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BF590" w14:textId="1500658A" w:rsidR="004E16A5" w:rsidRDefault="004E16A5" w:rsidP="002D1C0C">
      <w:pPr>
        <w:jc w:val="center"/>
        <w:rPr>
          <w:rFonts w:ascii="Arial" w:hAnsi="Arial" w:cs="Arial"/>
          <w:b/>
          <w:u w:val="single"/>
        </w:rPr>
      </w:pPr>
      <w:r w:rsidRPr="004E16A5">
        <w:rPr>
          <w:rFonts w:ascii="Arial" w:hAnsi="Arial" w:cs="Arial"/>
          <w:b/>
          <w:noProof/>
          <w:lang w:eastAsia="en-GB"/>
        </w:rPr>
        <w:drawing>
          <wp:inline distT="0" distB="0" distL="0" distR="0" wp14:anchorId="4B441036" wp14:editId="63C9583F">
            <wp:extent cx="5731510" cy="28663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F_logo_PMS31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2866390"/>
                    </a:xfrm>
                    <a:prstGeom prst="rect">
                      <a:avLst/>
                    </a:prstGeom>
                  </pic:spPr>
                </pic:pic>
              </a:graphicData>
            </a:graphic>
          </wp:inline>
        </w:drawing>
      </w:r>
    </w:p>
    <w:p w14:paraId="16A1BA72" w14:textId="36E82338" w:rsidR="00597CCC" w:rsidRPr="002D1C0C" w:rsidRDefault="001820FD" w:rsidP="002D1C0C">
      <w:pPr>
        <w:jc w:val="center"/>
        <w:rPr>
          <w:rFonts w:ascii="Arial" w:hAnsi="Arial" w:cs="Arial"/>
          <w:b/>
          <w:u w:val="single"/>
        </w:rPr>
      </w:pPr>
      <w:r w:rsidRPr="002D1C0C">
        <w:rPr>
          <w:rFonts w:ascii="Arial" w:hAnsi="Arial" w:cs="Arial"/>
          <w:b/>
          <w:u w:val="single"/>
        </w:rPr>
        <w:t>T</w:t>
      </w:r>
      <w:r w:rsidR="00597CCC" w:rsidRPr="002D1C0C">
        <w:rPr>
          <w:rFonts w:ascii="Arial" w:hAnsi="Arial" w:cs="Arial"/>
          <w:b/>
          <w:u w:val="single"/>
        </w:rPr>
        <w:t>rustee Recruitment Pack</w:t>
      </w:r>
    </w:p>
    <w:p w14:paraId="54FD2BF8" w14:textId="77777777" w:rsidR="00597CCC" w:rsidRPr="002D1C0C" w:rsidRDefault="00597CCC" w:rsidP="002D1C0C">
      <w:pPr>
        <w:jc w:val="both"/>
        <w:rPr>
          <w:rFonts w:ascii="Arial" w:hAnsi="Arial" w:cs="Arial"/>
        </w:rPr>
      </w:pPr>
      <w:r w:rsidRPr="002D1C0C">
        <w:rPr>
          <w:rFonts w:ascii="Arial" w:hAnsi="Arial" w:cs="Arial"/>
        </w:rPr>
        <w:t xml:space="preserve">Thank you for showing an interest in becoming a trustee for </w:t>
      </w:r>
      <w:r w:rsidR="003843A7" w:rsidRPr="002D1C0C">
        <w:rPr>
          <w:rFonts w:ascii="Arial" w:hAnsi="Arial" w:cs="Arial"/>
        </w:rPr>
        <w:t xml:space="preserve">Torbay Music Foundation </w:t>
      </w:r>
    </w:p>
    <w:p w14:paraId="0F8CAEB3" w14:textId="51A92530" w:rsidR="00597CCC" w:rsidRPr="002D1C0C" w:rsidRDefault="00597CCC" w:rsidP="002D1C0C">
      <w:pPr>
        <w:jc w:val="both"/>
        <w:rPr>
          <w:rFonts w:ascii="Arial" w:hAnsi="Arial" w:cs="Arial"/>
        </w:rPr>
      </w:pPr>
      <w:r w:rsidRPr="002D1C0C">
        <w:rPr>
          <w:rFonts w:ascii="Arial" w:hAnsi="Arial" w:cs="Arial"/>
        </w:rPr>
        <w:t xml:space="preserve">We are currently in the process of setting up a </w:t>
      </w:r>
      <w:r w:rsidR="003843A7" w:rsidRPr="002D1C0C">
        <w:rPr>
          <w:rFonts w:ascii="Arial" w:hAnsi="Arial" w:cs="Arial"/>
        </w:rPr>
        <w:t xml:space="preserve">brand new Charitable Incorporated Organisation (CIO) called the Torbay Music Foundation. The objective of the Foundation will be </w:t>
      </w:r>
      <w:r w:rsidR="003843A7" w:rsidRPr="002D1C0C">
        <w:rPr>
          <w:rFonts w:ascii="Arial" w:hAnsi="Arial" w:cs="Arial"/>
          <w:i/>
        </w:rPr>
        <w:t xml:space="preserve">‘For the public benefit, </w:t>
      </w:r>
      <w:r w:rsidR="002D1C0C" w:rsidRPr="002D1C0C">
        <w:rPr>
          <w:rFonts w:ascii="Arial" w:hAnsi="Arial" w:cs="Arial"/>
          <w:i/>
        </w:rPr>
        <w:t>fundraising to provide music education opportunities for Torbay’s young people who would otherwise be unable to benefit</w:t>
      </w:r>
      <w:r w:rsidR="003843A7" w:rsidRPr="002D1C0C">
        <w:rPr>
          <w:rFonts w:ascii="Arial" w:hAnsi="Arial" w:cs="Arial"/>
          <w:i/>
        </w:rPr>
        <w:t xml:space="preserve">’ </w:t>
      </w:r>
      <w:r w:rsidRPr="002D1C0C">
        <w:rPr>
          <w:rFonts w:ascii="Arial" w:hAnsi="Arial" w:cs="Arial"/>
          <w:i/>
        </w:rPr>
        <w:t>As a new</w:t>
      </w:r>
      <w:r w:rsidRPr="002D1C0C">
        <w:rPr>
          <w:rFonts w:ascii="Arial" w:hAnsi="Arial" w:cs="Arial"/>
        </w:rPr>
        <w:t xml:space="preserve"> charity, this is an exciting opportunity to share in our values and vision to help </w:t>
      </w:r>
      <w:r w:rsidR="00B85701" w:rsidRPr="002D1C0C">
        <w:rPr>
          <w:rFonts w:ascii="Arial" w:hAnsi="Arial" w:cs="Arial"/>
        </w:rPr>
        <w:t xml:space="preserve">the charity </w:t>
      </w:r>
      <w:r w:rsidRPr="002D1C0C">
        <w:rPr>
          <w:rFonts w:ascii="Arial" w:hAnsi="Arial" w:cs="Arial"/>
        </w:rPr>
        <w:t>grow into a creative</w:t>
      </w:r>
      <w:r w:rsidR="003843A7" w:rsidRPr="002D1C0C">
        <w:rPr>
          <w:rFonts w:ascii="Arial" w:hAnsi="Arial" w:cs="Arial"/>
        </w:rPr>
        <w:t xml:space="preserve"> </w:t>
      </w:r>
      <w:r w:rsidRPr="002D1C0C">
        <w:rPr>
          <w:rFonts w:ascii="Arial" w:hAnsi="Arial" w:cs="Arial"/>
        </w:rPr>
        <w:t xml:space="preserve">and dynamic organisation which puts young people at the heart of everything </w:t>
      </w:r>
      <w:r w:rsidR="00B85701" w:rsidRPr="002D1C0C">
        <w:rPr>
          <w:rFonts w:ascii="Arial" w:hAnsi="Arial" w:cs="Arial"/>
        </w:rPr>
        <w:t>it does</w:t>
      </w:r>
      <w:r w:rsidRPr="002D1C0C">
        <w:rPr>
          <w:rFonts w:ascii="Arial" w:hAnsi="Arial" w:cs="Arial"/>
        </w:rPr>
        <w:t>.</w:t>
      </w:r>
      <w:r w:rsidR="00F74348" w:rsidRPr="002D1C0C">
        <w:rPr>
          <w:rFonts w:ascii="Arial" w:hAnsi="Arial" w:cs="Arial"/>
        </w:rPr>
        <w:t xml:space="preserve"> </w:t>
      </w:r>
      <w:r w:rsidR="003843A7" w:rsidRPr="002D1C0C">
        <w:rPr>
          <w:rFonts w:ascii="Arial" w:hAnsi="Arial" w:cs="Arial"/>
        </w:rPr>
        <w:t>We are looking for</w:t>
      </w:r>
      <w:r w:rsidR="00B85701" w:rsidRPr="002D1C0C">
        <w:rPr>
          <w:rFonts w:ascii="Arial" w:hAnsi="Arial" w:cs="Arial"/>
        </w:rPr>
        <w:t xml:space="preserve"> motivated individuals from a range of different backgrounds to form a </w:t>
      </w:r>
      <w:r w:rsidRPr="002D1C0C">
        <w:rPr>
          <w:rFonts w:ascii="Arial" w:hAnsi="Arial" w:cs="Arial"/>
        </w:rPr>
        <w:t xml:space="preserve">first-class board </w:t>
      </w:r>
      <w:r w:rsidR="007B53A7" w:rsidRPr="002D1C0C">
        <w:rPr>
          <w:rFonts w:ascii="Arial" w:hAnsi="Arial" w:cs="Arial"/>
        </w:rPr>
        <w:t xml:space="preserve">of trustees, </w:t>
      </w:r>
      <w:r w:rsidR="003843A7" w:rsidRPr="002D1C0C">
        <w:rPr>
          <w:rFonts w:ascii="Arial" w:hAnsi="Arial" w:cs="Arial"/>
        </w:rPr>
        <w:t xml:space="preserve">which </w:t>
      </w:r>
      <w:r w:rsidRPr="002D1C0C">
        <w:rPr>
          <w:rFonts w:ascii="Arial" w:hAnsi="Arial" w:cs="Arial"/>
        </w:rPr>
        <w:t>offers a broad</w:t>
      </w:r>
      <w:r w:rsidR="00B85701" w:rsidRPr="002D1C0C">
        <w:rPr>
          <w:rFonts w:ascii="Arial" w:hAnsi="Arial" w:cs="Arial"/>
        </w:rPr>
        <w:t>, complementary</w:t>
      </w:r>
      <w:r w:rsidRPr="002D1C0C">
        <w:rPr>
          <w:rFonts w:ascii="Arial" w:hAnsi="Arial" w:cs="Arial"/>
        </w:rPr>
        <w:t xml:space="preserve"> mix of skills</w:t>
      </w:r>
      <w:r w:rsidR="00B85701" w:rsidRPr="002D1C0C">
        <w:rPr>
          <w:rFonts w:ascii="Arial" w:hAnsi="Arial" w:cs="Arial"/>
        </w:rPr>
        <w:t xml:space="preserve"> and experience</w:t>
      </w:r>
      <w:r w:rsidRPr="002D1C0C">
        <w:rPr>
          <w:rFonts w:ascii="Arial" w:hAnsi="Arial" w:cs="Arial"/>
        </w:rPr>
        <w:t>. We are particularly keen to recruit trustees with a fundraising background</w:t>
      </w:r>
      <w:r w:rsidR="008F48DD" w:rsidRPr="002D1C0C">
        <w:rPr>
          <w:rFonts w:ascii="Arial" w:hAnsi="Arial" w:cs="Arial"/>
        </w:rPr>
        <w:t>, or experience in setting up or working within a very new charity</w:t>
      </w:r>
      <w:r w:rsidR="00F74348" w:rsidRPr="002D1C0C">
        <w:rPr>
          <w:rFonts w:ascii="Arial" w:hAnsi="Arial" w:cs="Arial"/>
        </w:rPr>
        <w:t xml:space="preserve">. </w:t>
      </w:r>
      <w:r w:rsidRPr="002D1C0C">
        <w:rPr>
          <w:rFonts w:ascii="Arial" w:hAnsi="Arial" w:cs="Arial"/>
        </w:rPr>
        <w:t>All other skill sets will be considered.</w:t>
      </w:r>
      <w:r w:rsidR="003843A7" w:rsidRPr="002D1C0C">
        <w:rPr>
          <w:rFonts w:ascii="Arial" w:hAnsi="Arial" w:cs="Arial"/>
        </w:rPr>
        <w:t xml:space="preserve"> You will get the chance to s</w:t>
      </w:r>
      <w:r w:rsidRPr="002D1C0C">
        <w:rPr>
          <w:rFonts w:ascii="Arial" w:hAnsi="Arial" w:cs="Arial"/>
        </w:rPr>
        <w:t>hape</w:t>
      </w:r>
      <w:r w:rsidR="003843A7" w:rsidRPr="002D1C0C">
        <w:rPr>
          <w:rFonts w:ascii="Arial" w:hAnsi="Arial" w:cs="Arial"/>
        </w:rPr>
        <w:t xml:space="preserve"> Torbay Music Foundation</w:t>
      </w:r>
      <w:r w:rsidR="00F74348" w:rsidRPr="002D1C0C">
        <w:rPr>
          <w:rFonts w:ascii="Arial" w:hAnsi="Arial" w:cs="Arial"/>
        </w:rPr>
        <w:t xml:space="preserve"> as </w:t>
      </w:r>
      <w:r w:rsidR="00B85701" w:rsidRPr="002D1C0C">
        <w:rPr>
          <w:rFonts w:ascii="Arial" w:hAnsi="Arial" w:cs="Arial"/>
        </w:rPr>
        <w:t>it</w:t>
      </w:r>
      <w:r w:rsidR="00F74348" w:rsidRPr="002D1C0C">
        <w:rPr>
          <w:rFonts w:ascii="Arial" w:hAnsi="Arial" w:cs="Arial"/>
        </w:rPr>
        <w:t xml:space="preserve"> </w:t>
      </w:r>
      <w:r w:rsidR="003F44E3" w:rsidRPr="002D1C0C">
        <w:rPr>
          <w:rFonts w:ascii="Arial" w:hAnsi="Arial" w:cs="Arial"/>
        </w:rPr>
        <w:t xml:space="preserve">starts up, </w:t>
      </w:r>
      <w:r w:rsidR="00F74348" w:rsidRPr="002D1C0C">
        <w:rPr>
          <w:rFonts w:ascii="Arial" w:hAnsi="Arial" w:cs="Arial"/>
        </w:rPr>
        <w:t>develop</w:t>
      </w:r>
      <w:r w:rsidR="00B85701" w:rsidRPr="002D1C0C">
        <w:rPr>
          <w:rFonts w:ascii="Arial" w:hAnsi="Arial" w:cs="Arial"/>
        </w:rPr>
        <w:t>s</w:t>
      </w:r>
      <w:r w:rsidR="00F74348" w:rsidRPr="002D1C0C">
        <w:rPr>
          <w:rFonts w:ascii="Arial" w:hAnsi="Arial" w:cs="Arial"/>
        </w:rPr>
        <w:t xml:space="preserve"> working practices</w:t>
      </w:r>
      <w:r w:rsidR="003F44E3" w:rsidRPr="002D1C0C">
        <w:rPr>
          <w:rFonts w:ascii="Arial" w:hAnsi="Arial" w:cs="Arial"/>
        </w:rPr>
        <w:t xml:space="preserve"> and grows</w:t>
      </w:r>
      <w:r w:rsidR="00F74348" w:rsidRPr="002D1C0C">
        <w:rPr>
          <w:rFonts w:ascii="Arial" w:hAnsi="Arial" w:cs="Arial"/>
        </w:rPr>
        <w:t xml:space="preserve">. </w:t>
      </w:r>
    </w:p>
    <w:p w14:paraId="5D6091D4" w14:textId="2E49B9B3" w:rsidR="0054199B" w:rsidRPr="002D1C0C" w:rsidRDefault="00B85701" w:rsidP="002D1C0C">
      <w:pPr>
        <w:pStyle w:val="Default"/>
        <w:jc w:val="both"/>
        <w:rPr>
          <w:sz w:val="22"/>
          <w:szCs w:val="22"/>
        </w:rPr>
      </w:pPr>
      <w:r w:rsidRPr="002D1C0C">
        <w:rPr>
          <w:sz w:val="22"/>
          <w:szCs w:val="22"/>
        </w:rPr>
        <w:t xml:space="preserve">Torbay Music Foundation </w:t>
      </w:r>
      <w:r w:rsidR="0054199B" w:rsidRPr="002D1C0C">
        <w:rPr>
          <w:sz w:val="22"/>
          <w:szCs w:val="22"/>
        </w:rPr>
        <w:t>will be a charity</w:t>
      </w:r>
      <w:r w:rsidR="007B53A7" w:rsidRPr="002D1C0C">
        <w:rPr>
          <w:sz w:val="22"/>
          <w:szCs w:val="22"/>
        </w:rPr>
        <w:t>, fundraising to</w:t>
      </w:r>
      <w:r w:rsidR="0054199B" w:rsidRPr="002D1C0C">
        <w:rPr>
          <w:sz w:val="22"/>
          <w:szCs w:val="22"/>
        </w:rPr>
        <w:t xml:space="preserve"> </w:t>
      </w:r>
      <w:r w:rsidR="003F44E3" w:rsidRPr="002D1C0C">
        <w:rPr>
          <w:sz w:val="22"/>
          <w:szCs w:val="22"/>
        </w:rPr>
        <w:t>provide</w:t>
      </w:r>
      <w:r w:rsidR="0054199B" w:rsidRPr="002D1C0C">
        <w:rPr>
          <w:sz w:val="22"/>
          <w:szCs w:val="22"/>
        </w:rPr>
        <w:t xml:space="preserve"> music education opportunities for </w:t>
      </w:r>
      <w:r w:rsidR="002D1C0C" w:rsidRPr="002D1C0C">
        <w:rPr>
          <w:sz w:val="22"/>
          <w:szCs w:val="22"/>
        </w:rPr>
        <w:t xml:space="preserve">Torbay’s </w:t>
      </w:r>
      <w:r w:rsidR="0054199B" w:rsidRPr="002D1C0C">
        <w:rPr>
          <w:sz w:val="22"/>
          <w:szCs w:val="22"/>
        </w:rPr>
        <w:t xml:space="preserve">young people </w:t>
      </w:r>
      <w:r w:rsidR="002D1C0C" w:rsidRPr="002D1C0C">
        <w:rPr>
          <w:sz w:val="22"/>
          <w:szCs w:val="22"/>
        </w:rPr>
        <w:t>who would otherwise be unable to benefit</w:t>
      </w:r>
      <w:r w:rsidR="0054199B" w:rsidRPr="002D1C0C">
        <w:rPr>
          <w:sz w:val="22"/>
          <w:szCs w:val="22"/>
        </w:rPr>
        <w:t>. Working in</w:t>
      </w:r>
      <w:r w:rsidR="007B53A7" w:rsidRPr="002D1C0C">
        <w:rPr>
          <w:sz w:val="22"/>
          <w:szCs w:val="22"/>
        </w:rPr>
        <w:t xml:space="preserve"> close</w:t>
      </w:r>
      <w:r w:rsidR="0054199B" w:rsidRPr="002D1C0C">
        <w:rPr>
          <w:sz w:val="22"/>
          <w:szCs w:val="22"/>
        </w:rPr>
        <w:t xml:space="preserve"> partnership with Torbay Music Hub</w:t>
      </w:r>
      <w:r w:rsidR="00927218" w:rsidRPr="002D1C0C">
        <w:rPr>
          <w:sz w:val="22"/>
          <w:szCs w:val="22"/>
        </w:rPr>
        <w:t>,</w:t>
      </w:r>
      <w:r w:rsidR="0054199B" w:rsidRPr="002D1C0C">
        <w:rPr>
          <w:sz w:val="22"/>
          <w:szCs w:val="22"/>
        </w:rPr>
        <w:t xml:space="preserve"> </w:t>
      </w:r>
      <w:r w:rsidRPr="002D1C0C">
        <w:rPr>
          <w:sz w:val="22"/>
          <w:szCs w:val="22"/>
        </w:rPr>
        <w:t xml:space="preserve">the charity will </w:t>
      </w:r>
      <w:r w:rsidR="0054199B" w:rsidRPr="002D1C0C">
        <w:rPr>
          <w:sz w:val="22"/>
          <w:szCs w:val="22"/>
        </w:rPr>
        <w:t xml:space="preserve">strive to further </w:t>
      </w:r>
      <w:r w:rsidR="00686E9C" w:rsidRPr="002D1C0C">
        <w:rPr>
          <w:sz w:val="22"/>
          <w:szCs w:val="22"/>
        </w:rPr>
        <w:t xml:space="preserve">the </w:t>
      </w:r>
      <w:r w:rsidR="00927218" w:rsidRPr="002D1C0C">
        <w:rPr>
          <w:sz w:val="22"/>
          <w:szCs w:val="22"/>
        </w:rPr>
        <w:t xml:space="preserve">Core and Additional Roles of the National Plan for Music Education (2011), which the </w:t>
      </w:r>
      <w:r w:rsidR="00686E9C" w:rsidRPr="002D1C0C">
        <w:rPr>
          <w:sz w:val="22"/>
          <w:szCs w:val="22"/>
        </w:rPr>
        <w:t>Hub</w:t>
      </w:r>
      <w:r w:rsidR="00927218" w:rsidRPr="002D1C0C">
        <w:rPr>
          <w:sz w:val="22"/>
          <w:szCs w:val="22"/>
        </w:rPr>
        <w:t xml:space="preserve"> works to</w:t>
      </w:r>
      <w:r w:rsidR="003F44E3" w:rsidRPr="002D1C0C">
        <w:rPr>
          <w:sz w:val="22"/>
          <w:szCs w:val="22"/>
        </w:rPr>
        <w:t>.</w:t>
      </w:r>
      <w:r w:rsidR="0054199B" w:rsidRPr="002D1C0C">
        <w:rPr>
          <w:sz w:val="22"/>
          <w:szCs w:val="22"/>
        </w:rPr>
        <w:t xml:space="preserve"> </w:t>
      </w:r>
    </w:p>
    <w:p w14:paraId="64B0227D" w14:textId="489D2747" w:rsidR="00583B61" w:rsidRPr="002D1C0C" w:rsidRDefault="00583B61" w:rsidP="002D1C0C">
      <w:pPr>
        <w:pStyle w:val="Default"/>
        <w:jc w:val="both"/>
        <w:rPr>
          <w:sz w:val="22"/>
          <w:szCs w:val="22"/>
        </w:rPr>
      </w:pPr>
    </w:p>
    <w:p w14:paraId="722CAAC0" w14:textId="4FF8ACC1" w:rsidR="0054199B" w:rsidRPr="002D1C0C" w:rsidRDefault="00CF02CB" w:rsidP="002D1C0C">
      <w:pPr>
        <w:pStyle w:val="Default"/>
        <w:jc w:val="both"/>
        <w:rPr>
          <w:sz w:val="22"/>
          <w:szCs w:val="22"/>
        </w:rPr>
      </w:pPr>
      <w:r w:rsidRPr="002D1C0C">
        <w:rPr>
          <w:sz w:val="22"/>
          <w:szCs w:val="22"/>
        </w:rPr>
        <w:t xml:space="preserve">Music is often seen as the preserve of the rich/middle class.  We want to break down those perceptions and ensure that all children and families are </w:t>
      </w:r>
      <w:r w:rsidR="003F44E3" w:rsidRPr="002D1C0C">
        <w:rPr>
          <w:sz w:val="22"/>
          <w:szCs w:val="22"/>
        </w:rPr>
        <w:t xml:space="preserve">able </w:t>
      </w:r>
      <w:r w:rsidRPr="002D1C0C">
        <w:rPr>
          <w:sz w:val="22"/>
          <w:szCs w:val="22"/>
        </w:rPr>
        <w:t>to access musical activity.  Every child</w:t>
      </w:r>
      <w:r w:rsidR="00583B61" w:rsidRPr="002D1C0C">
        <w:rPr>
          <w:sz w:val="22"/>
          <w:szCs w:val="22"/>
        </w:rPr>
        <w:t xml:space="preserve"> can benefit from music education in many ways.  Music connects the brain in ways no other subject can.  </w:t>
      </w:r>
      <w:r w:rsidRPr="002D1C0C">
        <w:rPr>
          <w:sz w:val="22"/>
          <w:szCs w:val="22"/>
        </w:rPr>
        <w:t>It enables children to develop</w:t>
      </w:r>
      <w:r w:rsidR="00686E9C" w:rsidRPr="002D1C0C">
        <w:rPr>
          <w:sz w:val="22"/>
          <w:szCs w:val="22"/>
        </w:rPr>
        <w:t xml:space="preserve"> skills such as</w:t>
      </w:r>
      <w:r w:rsidRPr="002D1C0C">
        <w:rPr>
          <w:sz w:val="22"/>
          <w:szCs w:val="22"/>
        </w:rPr>
        <w:t xml:space="preserve">: listening, memory; perseverance/resilience; and self-expression as well as providing benefits to physical health and wellbeing.  All children have the right to access these benefits.  </w:t>
      </w:r>
    </w:p>
    <w:p w14:paraId="369F7CF0" w14:textId="77777777" w:rsidR="00853D7C" w:rsidRPr="002D1C0C" w:rsidRDefault="00853D7C" w:rsidP="002D1C0C">
      <w:pPr>
        <w:pStyle w:val="Default"/>
        <w:jc w:val="both"/>
        <w:rPr>
          <w:sz w:val="22"/>
          <w:szCs w:val="22"/>
        </w:rPr>
      </w:pPr>
    </w:p>
    <w:p w14:paraId="1F88E053" w14:textId="0009BB77" w:rsidR="00853D7C" w:rsidRPr="002D1C0C" w:rsidRDefault="00853D7C" w:rsidP="002D1C0C">
      <w:pPr>
        <w:pStyle w:val="Default"/>
        <w:jc w:val="both"/>
        <w:rPr>
          <w:sz w:val="22"/>
          <w:szCs w:val="22"/>
        </w:rPr>
      </w:pPr>
      <w:r w:rsidRPr="002D1C0C">
        <w:rPr>
          <w:sz w:val="22"/>
          <w:szCs w:val="22"/>
        </w:rPr>
        <w:t xml:space="preserve">Torbay Music Hub provides all pupils in Torbay with the opportunity to learn to play an instrument, to sing, to participate in major events, to experience live music, take part in choirs and ensembles etc.  However, for most students, that initial experience in school cannot be built upon due to </w:t>
      </w:r>
      <w:r w:rsidR="00686E9C" w:rsidRPr="002D1C0C">
        <w:rPr>
          <w:sz w:val="22"/>
          <w:szCs w:val="22"/>
        </w:rPr>
        <w:t xml:space="preserve">family </w:t>
      </w:r>
      <w:r w:rsidRPr="002D1C0C">
        <w:rPr>
          <w:sz w:val="22"/>
          <w:szCs w:val="22"/>
        </w:rPr>
        <w:t xml:space="preserve">financial pressures.  Torbay Music Hub can provide bursaries for many students who meet the criteria for Pupil Premium.  There are, however, many </w:t>
      </w:r>
      <w:r w:rsidR="00686E9C" w:rsidRPr="002D1C0C">
        <w:rPr>
          <w:sz w:val="22"/>
          <w:szCs w:val="22"/>
        </w:rPr>
        <w:t xml:space="preserve">more, hard-working, </w:t>
      </w:r>
      <w:r w:rsidRPr="002D1C0C">
        <w:rPr>
          <w:sz w:val="22"/>
          <w:szCs w:val="22"/>
        </w:rPr>
        <w:t>families who are unable to afford music opportunities (</w:t>
      </w:r>
      <w:r w:rsidR="003F44E3" w:rsidRPr="002D1C0C">
        <w:rPr>
          <w:sz w:val="22"/>
          <w:szCs w:val="22"/>
        </w:rPr>
        <w:t>e.g.</w:t>
      </w:r>
      <w:r w:rsidRPr="002D1C0C">
        <w:rPr>
          <w:sz w:val="22"/>
          <w:szCs w:val="22"/>
        </w:rPr>
        <w:t xml:space="preserve"> instrumental lessons, </w:t>
      </w:r>
      <w:r w:rsidRPr="002D1C0C">
        <w:rPr>
          <w:sz w:val="22"/>
          <w:szCs w:val="22"/>
        </w:rPr>
        <w:lastRenderedPageBreak/>
        <w:t xml:space="preserve">attendance at music groups </w:t>
      </w:r>
      <w:proofErr w:type="spellStart"/>
      <w:r w:rsidR="001820FD" w:rsidRPr="002D1C0C">
        <w:rPr>
          <w:sz w:val="22"/>
          <w:szCs w:val="22"/>
        </w:rPr>
        <w:t>etc</w:t>
      </w:r>
      <w:proofErr w:type="spellEnd"/>
      <w:r w:rsidRPr="002D1C0C">
        <w:rPr>
          <w:sz w:val="22"/>
          <w:szCs w:val="22"/>
        </w:rPr>
        <w:t>).  The Torbay Music Foundation will work to raise funds to enable more children to access the</w:t>
      </w:r>
      <w:r w:rsidR="00F50164" w:rsidRPr="002D1C0C">
        <w:rPr>
          <w:sz w:val="22"/>
          <w:szCs w:val="22"/>
        </w:rPr>
        <w:t>se</w:t>
      </w:r>
      <w:r w:rsidRPr="002D1C0C">
        <w:rPr>
          <w:sz w:val="22"/>
          <w:szCs w:val="22"/>
        </w:rPr>
        <w:t xml:space="preserve"> musical opportunities</w:t>
      </w:r>
      <w:r w:rsidR="003F44E3" w:rsidRPr="002D1C0C">
        <w:rPr>
          <w:sz w:val="22"/>
          <w:szCs w:val="22"/>
        </w:rPr>
        <w:t>.</w:t>
      </w:r>
      <w:r w:rsidRPr="002D1C0C">
        <w:rPr>
          <w:sz w:val="22"/>
          <w:szCs w:val="22"/>
        </w:rPr>
        <w:t xml:space="preserve"> </w:t>
      </w:r>
    </w:p>
    <w:p w14:paraId="6112A186" w14:textId="77777777" w:rsidR="00853D7C" w:rsidRPr="002D1C0C" w:rsidRDefault="00853D7C" w:rsidP="002D1C0C">
      <w:pPr>
        <w:pStyle w:val="Default"/>
        <w:jc w:val="both"/>
        <w:rPr>
          <w:sz w:val="22"/>
          <w:szCs w:val="22"/>
        </w:rPr>
      </w:pPr>
    </w:p>
    <w:p w14:paraId="7269CDA8" w14:textId="77777777" w:rsidR="0054199B" w:rsidRPr="002D1C0C" w:rsidRDefault="0054199B" w:rsidP="004E16A5">
      <w:pPr>
        <w:pStyle w:val="Default"/>
        <w:jc w:val="center"/>
        <w:rPr>
          <w:sz w:val="22"/>
          <w:szCs w:val="22"/>
          <w:u w:val="single"/>
        </w:rPr>
      </w:pPr>
      <w:r w:rsidRPr="002D1C0C">
        <w:rPr>
          <w:sz w:val="22"/>
          <w:szCs w:val="22"/>
          <w:u w:val="single"/>
        </w:rPr>
        <w:t>Responsibilities of the role</w:t>
      </w:r>
    </w:p>
    <w:p w14:paraId="600396A6" w14:textId="2357B7CE" w:rsidR="0054199B" w:rsidRPr="002D1C0C" w:rsidRDefault="007B53A7" w:rsidP="002D1C0C">
      <w:pPr>
        <w:pStyle w:val="Default"/>
        <w:jc w:val="both"/>
        <w:rPr>
          <w:sz w:val="22"/>
          <w:szCs w:val="22"/>
        </w:rPr>
      </w:pPr>
      <w:r w:rsidRPr="002D1C0C">
        <w:rPr>
          <w:sz w:val="22"/>
          <w:szCs w:val="22"/>
        </w:rPr>
        <w:t xml:space="preserve">The </w:t>
      </w:r>
      <w:r w:rsidR="0054199B" w:rsidRPr="002D1C0C">
        <w:rPr>
          <w:sz w:val="22"/>
          <w:szCs w:val="22"/>
        </w:rPr>
        <w:t xml:space="preserve">trustees will work with the Chair to take overall responsibility for Torbay Music Foundation, acting collectively in </w:t>
      </w:r>
      <w:r w:rsidRPr="002D1C0C">
        <w:rPr>
          <w:sz w:val="22"/>
          <w:szCs w:val="22"/>
        </w:rPr>
        <w:t xml:space="preserve">its </w:t>
      </w:r>
      <w:r w:rsidR="0054199B" w:rsidRPr="002D1C0C">
        <w:rPr>
          <w:sz w:val="22"/>
          <w:szCs w:val="22"/>
        </w:rPr>
        <w:t xml:space="preserve">best interests by giving strategic direction and determining </w:t>
      </w:r>
      <w:r w:rsidRPr="002D1C0C">
        <w:rPr>
          <w:sz w:val="22"/>
          <w:szCs w:val="22"/>
        </w:rPr>
        <w:t xml:space="preserve">its </w:t>
      </w:r>
      <w:r w:rsidR="0054199B" w:rsidRPr="002D1C0C">
        <w:rPr>
          <w:sz w:val="22"/>
          <w:szCs w:val="22"/>
        </w:rPr>
        <w:t>mission and vision. We aim that the Board of Trustees will comprise</w:t>
      </w:r>
      <w:r w:rsidRPr="002D1C0C">
        <w:rPr>
          <w:sz w:val="22"/>
          <w:szCs w:val="22"/>
        </w:rPr>
        <w:t xml:space="preserve"> of</w:t>
      </w:r>
      <w:r w:rsidR="0054199B" w:rsidRPr="002D1C0C">
        <w:rPr>
          <w:sz w:val="22"/>
          <w:szCs w:val="22"/>
        </w:rPr>
        <w:t xml:space="preserve"> </w:t>
      </w:r>
      <w:r w:rsidR="008F48DD" w:rsidRPr="002D1C0C">
        <w:rPr>
          <w:sz w:val="22"/>
          <w:szCs w:val="22"/>
        </w:rPr>
        <w:t xml:space="preserve">eight </w:t>
      </w:r>
      <w:r w:rsidR="0054199B" w:rsidRPr="002D1C0C">
        <w:rPr>
          <w:sz w:val="22"/>
          <w:szCs w:val="22"/>
        </w:rPr>
        <w:t xml:space="preserve">members: Chair, Treasurer, Secretary and </w:t>
      </w:r>
      <w:r w:rsidR="008F48DD" w:rsidRPr="002D1C0C">
        <w:rPr>
          <w:sz w:val="22"/>
          <w:szCs w:val="22"/>
        </w:rPr>
        <w:t xml:space="preserve">four </w:t>
      </w:r>
      <w:r w:rsidR="0054199B" w:rsidRPr="002D1C0C">
        <w:rPr>
          <w:sz w:val="22"/>
          <w:szCs w:val="22"/>
        </w:rPr>
        <w:t xml:space="preserve">trustees </w:t>
      </w:r>
      <w:r w:rsidR="008F48DD" w:rsidRPr="002D1C0C">
        <w:rPr>
          <w:sz w:val="22"/>
          <w:szCs w:val="22"/>
        </w:rPr>
        <w:t xml:space="preserve">along with a non-voting ex-officio </w:t>
      </w:r>
      <w:r w:rsidR="00853D7C" w:rsidRPr="002D1C0C">
        <w:rPr>
          <w:sz w:val="22"/>
          <w:szCs w:val="22"/>
        </w:rPr>
        <w:t xml:space="preserve">trustee </w:t>
      </w:r>
      <w:r w:rsidR="008F48DD" w:rsidRPr="002D1C0C">
        <w:rPr>
          <w:sz w:val="22"/>
          <w:szCs w:val="22"/>
        </w:rPr>
        <w:t xml:space="preserve">who has already been appointed. </w:t>
      </w:r>
    </w:p>
    <w:p w14:paraId="04B73873" w14:textId="3B84288E" w:rsidR="0054199B" w:rsidRPr="002D1C0C" w:rsidRDefault="0054199B" w:rsidP="002D1C0C">
      <w:pPr>
        <w:pStyle w:val="Default"/>
        <w:jc w:val="both"/>
        <w:rPr>
          <w:sz w:val="22"/>
          <w:szCs w:val="22"/>
        </w:rPr>
      </w:pPr>
      <w:r w:rsidRPr="002D1C0C">
        <w:rPr>
          <w:sz w:val="22"/>
          <w:szCs w:val="22"/>
        </w:rPr>
        <w:t xml:space="preserve">To help Torbay Music Foundation set </w:t>
      </w:r>
      <w:r w:rsidR="007B53A7" w:rsidRPr="002D1C0C">
        <w:rPr>
          <w:sz w:val="22"/>
          <w:szCs w:val="22"/>
        </w:rPr>
        <w:t xml:space="preserve">its </w:t>
      </w:r>
      <w:r w:rsidRPr="002D1C0C">
        <w:rPr>
          <w:sz w:val="22"/>
          <w:szCs w:val="22"/>
        </w:rPr>
        <w:t xml:space="preserve">strategic focus with clear goals and objectives, we are particularly keen </w:t>
      </w:r>
      <w:r w:rsidR="007B53A7" w:rsidRPr="002D1C0C">
        <w:rPr>
          <w:sz w:val="22"/>
          <w:szCs w:val="22"/>
        </w:rPr>
        <w:t xml:space="preserve">to </w:t>
      </w:r>
      <w:r w:rsidRPr="002D1C0C">
        <w:rPr>
          <w:sz w:val="22"/>
          <w:szCs w:val="22"/>
        </w:rPr>
        <w:t>recruit people with experience and skills in the following areas:</w:t>
      </w:r>
    </w:p>
    <w:p w14:paraId="03E1F8B9" w14:textId="77777777" w:rsidR="001820FD" w:rsidRPr="002D1C0C" w:rsidRDefault="001820FD" w:rsidP="002D1C0C">
      <w:pPr>
        <w:pStyle w:val="Default"/>
        <w:jc w:val="both"/>
        <w:rPr>
          <w:sz w:val="22"/>
          <w:szCs w:val="22"/>
        </w:rPr>
      </w:pPr>
    </w:p>
    <w:p w14:paraId="03FD349A" w14:textId="77777777" w:rsidR="007B53A7" w:rsidRPr="002D1C0C" w:rsidRDefault="007B53A7" w:rsidP="002D1C0C">
      <w:pPr>
        <w:pStyle w:val="Default"/>
        <w:numPr>
          <w:ilvl w:val="0"/>
          <w:numId w:val="1"/>
        </w:numPr>
        <w:jc w:val="both"/>
        <w:rPr>
          <w:sz w:val="22"/>
          <w:szCs w:val="22"/>
        </w:rPr>
      </w:pPr>
      <w:r w:rsidRPr="002D1C0C">
        <w:rPr>
          <w:sz w:val="22"/>
          <w:szCs w:val="22"/>
        </w:rPr>
        <w:t>charity work</w:t>
      </w:r>
    </w:p>
    <w:p w14:paraId="23D79A7D" w14:textId="77777777" w:rsidR="0054199B" w:rsidRPr="002D1C0C" w:rsidRDefault="0054199B" w:rsidP="002D1C0C">
      <w:pPr>
        <w:pStyle w:val="Default"/>
        <w:numPr>
          <w:ilvl w:val="0"/>
          <w:numId w:val="1"/>
        </w:numPr>
        <w:jc w:val="both"/>
        <w:rPr>
          <w:sz w:val="22"/>
          <w:szCs w:val="22"/>
        </w:rPr>
      </w:pPr>
      <w:r w:rsidRPr="002D1C0C">
        <w:rPr>
          <w:sz w:val="22"/>
          <w:szCs w:val="22"/>
        </w:rPr>
        <w:t>fundraising</w:t>
      </w:r>
    </w:p>
    <w:p w14:paraId="214E7D23" w14:textId="77777777" w:rsidR="0054199B" w:rsidRPr="002D1C0C" w:rsidRDefault="0054199B" w:rsidP="002D1C0C">
      <w:pPr>
        <w:pStyle w:val="Default"/>
        <w:numPr>
          <w:ilvl w:val="0"/>
          <w:numId w:val="1"/>
        </w:numPr>
        <w:jc w:val="both"/>
        <w:rPr>
          <w:sz w:val="22"/>
          <w:szCs w:val="22"/>
        </w:rPr>
      </w:pPr>
      <w:r w:rsidRPr="002D1C0C">
        <w:rPr>
          <w:sz w:val="22"/>
          <w:szCs w:val="22"/>
        </w:rPr>
        <w:t>governance</w:t>
      </w:r>
    </w:p>
    <w:p w14:paraId="5B236561" w14:textId="77777777" w:rsidR="007B53A7" w:rsidRPr="002D1C0C" w:rsidRDefault="007B53A7" w:rsidP="002D1C0C">
      <w:pPr>
        <w:pStyle w:val="Default"/>
        <w:numPr>
          <w:ilvl w:val="0"/>
          <w:numId w:val="1"/>
        </w:numPr>
        <w:jc w:val="both"/>
        <w:rPr>
          <w:sz w:val="22"/>
          <w:szCs w:val="22"/>
        </w:rPr>
      </w:pPr>
      <w:r w:rsidRPr="002D1C0C">
        <w:rPr>
          <w:sz w:val="22"/>
          <w:szCs w:val="22"/>
        </w:rPr>
        <w:t>event planning</w:t>
      </w:r>
    </w:p>
    <w:p w14:paraId="77F526E2" w14:textId="77777777" w:rsidR="007B53A7" w:rsidRPr="002D1C0C" w:rsidRDefault="007B53A7" w:rsidP="002D1C0C">
      <w:pPr>
        <w:pStyle w:val="Default"/>
        <w:numPr>
          <w:ilvl w:val="0"/>
          <w:numId w:val="1"/>
        </w:numPr>
        <w:jc w:val="both"/>
        <w:rPr>
          <w:sz w:val="22"/>
          <w:szCs w:val="22"/>
        </w:rPr>
      </w:pPr>
      <w:r w:rsidRPr="002D1C0C">
        <w:rPr>
          <w:sz w:val="22"/>
          <w:szCs w:val="22"/>
        </w:rPr>
        <w:t>business strategy</w:t>
      </w:r>
    </w:p>
    <w:p w14:paraId="12E1947B" w14:textId="77777777" w:rsidR="007B53A7" w:rsidRPr="002D1C0C" w:rsidRDefault="007B53A7" w:rsidP="002D1C0C">
      <w:pPr>
        <w:pStyle w:val="Default"/>
        <w:numPr>
          <w:ilvl w:val="0"/>
          <w:numId w:val="1"/>
        </w:numPr>
        <w:jc w:val="both"/>
        <w:rPr>
          <w:sz w:val="22"/>
          <w:szCs w:val="22"/>
        </w:rPr>
      </w:pPr>
      <w:r w:rsidRPr="002D1C0C">
        <w:rPr>
          <w:sz w:val="22"/>
          <w:szCs w:val="22"/>
        </w:rPr>
        <w:t>finance</w:t>
      </w:r>
    </w:p>
    <w:p w14:paraId="0F0F8C2E" w14:textId="77777777" w:rsidR="001820FD" w:rsidRPr="002D1C0C" w:rsidRDefault="001820FD" w:rsidP="002D1C0C">
      <w:pPr>
        <w:pStyle w:val="Default"/>
        <w:ind w:left="720"/>
        <w:jc w:val="both"/>
        <w:rPr>
          <w:sz w:val="22"/>
          <w:szCs w:val="22"/>
        </w:rPr>
      </w:pPr>
    </w:p>
    <w:p w14:paraId="7309E735" w14:textId="77777777" w:rsidR="0054199B" w:rsidRPr="002D1C0C" w:rsidRDefault="0054199B" w:rsidP="002D1C0C">
      <w:pPr>
        <w:pStyle w:val="Default"/>
        <w:jc w:val="both"/>
        <w:rPr>
          <w:sz w:val="22"/>
          <w:szCs w:val="22"/>
        </w:rPr>
      </w:pPr>
      <w:r w:rsidRPr="002D1C0C">
        <w:rPr>
          <w:sz w:val="22"/>
          <w:szCs w:val="22"/>
        </w:rPr>
        <w:t>In addition to any special areas of expertise you may be able to contribute, the duties of a trustee are:</w:t>
      </w:r>
    </w:p>
    <w:p w14:paraId="62817250" w14:textId="77777777" w:rsidR="001820FD" w:rsidRPr="002D1C0C" w:rsidRDefault="001820FD" w:rsidP="002D1C0C">
      <w:pPr>
        <w:pStyle w:val="Default"/>
        <w:jc w:val="both"/>
        <w:rPr>
          <w:sz w:val="22"/>
          <w:szCs w:val="22"/>
        </w:rPr>
      </w:pPr>
    </w:p>
    <w:p w14:paraId="5DF7C2C1" w14:textId="77777777" w:rsidR="0054199B" w:rsidRPr="002D1C0C" w:rsidRDefault="0054199B" w:rsidP="002D1C0C">
      <w:pPr>
        <w:pStyle w:val="Default"/>
        <w:numPr>
          <w:ilvl w:val="0"/>
          <w:numId w:val="1"/>
        </w:numPr>
        <w:jc w:val="both"/>
        <w:rPr>
          <w:sz w:val="22"/>
          <w:szCs w:val="22"/>
        </w:rPr>
      </w:pPr>
      <w:r w:rsidRPr="002D1C0C">
        <w:rPr>
          <w:sz w:val="22"/>
          <w:szCs w:val="22"/>
        </w:rPr>
        <w:t>to ensure the organisation complies with its governing document, charitable law and any other relevant legislation or regulations</w:t>
      </w:r>
    </w:p>
    <w:p w14:paraId="04F7528A" w14:textId="77777777" w:rsidR="0054199B" w:rsidRPr="002D1C0C" w:rsidRDefault="0054199B" w:rsidP="002D1C0C">
      <w:pPr>
        <w:pStyle w:val="Default"/>
        <w:numPr>
          <w:ilvl w:val="0"/>
          <w:numId w:val="1"/>
        </w:numPr>
        <w:jc w:val="both"/>
        <w:rPr>
          <w:sz w:val="22"/>
          <w:szCs w:val="22"/>
        </w:rPr>
      </w:pPr>
      <w:r w:rsidRPr="002D1C0C">
        <w:rPr>
          <w:sz w:val="22"/>
          <w:szCs w:val="22"/>
        </w:rPr>
        <w:t>to ensure the organisation pursues its objectives as defined in its governing document and applies its resources exclusively in fulfilling its objectives</w:t>
      </w:r>
    </w:p>
    <w:p w14:paraId="1F26253E" w14:textId="77777777" w:rsidR="0054199B" w:rsidRPr="002D1C0C" w:rsidRDefault="0054199B" w:rsidP="002D1C0C">
      <w:pPr>
        <w:pStyle w:val="Default"/>
        <w:numPr>
          <w:ilvl w:val="0"/>
          <w:numId w:val="1"/>
        </w:numPr>
        <w:jc w:val="both"/>
        <w:rPr>
          <w:sz w:val="22"/>
          <w:szCs w:val="22"/>
        </w:rPr>
      </w:pPr>
      <w:r w:rsidRPr="002D1C0C">
        <w:rPr>
          <w:sz w:val="22"/>
          <w:szCs w:val="22"/>
        </w:rPr>
        <w:t xml:space="preserve">to contribute actively to the board </w:t>
      </w:r>
      <w:r w:rsidR="00853D7C" w:rsidRPr="002D1C0C">
        <w:rPr>
          <w:sz w:val="22"/>
          <w:szCs w:val="22"/>
        </w:rPr>
        <w:t>by</w:t>
      </w:r>
      <w:r w:rsidRPr="002D1C0C">
        <w:rPr>
          <w:sz w:val="22"/>
          <w:szCs w:val="22"/>
        </w:rPr>
        <w:t xml:space="preserve"> giving strategic direction to the organisation, setting overall policy and defining goals and targets</w:t>
      </w:r>
    </w:p>
    <w:p w14:paraId="156F7C57" w14:textId="77777777" w:rsidR="0054199B" w:rsidRPr="002D1C0C" w:rsidRDefault="0054199B" w:rsidP="002D1C0C">
      <w:pPr>
        <w:pStyle w:val="Default"/>
        <w:numPr>
          <w:ilvl w:val="0"/>
          <w:numId w:val="1"/>
        </w:numPr>
        <w:jc w:val="both"/>
        <w:rPr>
          <w:sz w:val="22"/>
          <w:szCs w:val="22"/>
        </w:rPr>
      </w:pPr>
      <w:r w:rsidRPr="002D1C0C">
        <w:rPr>
          <w:sz w:val="22"/>
          <w:szCs w:val="22"/>
        </w:rPr>
        <w:t xml:space="preserve">to safeguard the good name and values of the organisation and to represent the organisation at functions and meetings as appropriate </w:t>
      </w:r>
    </w:p>
    <w:p w14:paraId="7101CDA6" w14:textId="77777777" w:rsidR="0054199B" w:rsidRPr="002D1C0C" w:rsidRDefault="0054199B" w:rsidP="002D1C0C">
      <w:pPr>
        <w:pStyle w:val="Default"/>
        <w:numPr>
          <w:ilvl w:val="0"/>
          <w:numId w:val="1"/>
        </w:numPr>
        <w:jc w:val="both"/>
        <w:rPr>
          <w:sz w:val="22"/>
          <w:szCs w:val="22"/>
        </w:rPr>
      </w:pPr>
      <w:r w:rsidRPr="002D1C0C">
        <w:rPr>
          <w:sz w:val="22"/>
          <w:szCs w:val="22"/>
        </w:rPr>
        <w:t>to be collectively responsible for the actions of the organisation and other trustees, while ensuring the effective and efficient administration of the organisation</w:t>
      </w:r>
    </w:p>
    <w:p w14:paraId="6D3B5469" w14:textId="77777777" w:rsidR="0054199B" w:rsidRPr="002D1C0C" w:rsidRDefault="0054199B" w:rsidP="002D1C0C">
      <w:pPr>
        <w:pStyle w:val="Default"/>
        <w:numPr>
          <w:ilvl w:val="0"/>
          <w:numId w:val="1"/>
        </w:numPr>
        <w:jc w:val="both"/>
        <w:rPr>
          <w:sz w:val="22"/>
          <w:szCs w:val="22"/>
        </w:rPr>
      </w:pPr>
      <w:r w:rsidRPr="002D1C0C">
        <w:rPr>
          <w:sz w:val="22"/>
          <w:szCs w:val="22"/>
        </w:rPr>
        <w:t xml:space="preserve">to ensure the financial stability of the organisation </w:t>
      </w:r>
    </w:p>
    <w:p w14:paraId="18222AC5" w14:textId="77777777" w:rsidR="0054199B" w:rsidRPr="002D1C0C" w:rsidRDefault="0054199B" w:rsidP="002D1C0C">
      <w:pPr>
        <w:pStyle w:val="Default"/>
        <w:numPr>
          <w:ilvl w:val="0"/>
          <w:numId w:val="1"/>
        </w:numPr>
        <w:jc w:val="both"/>
        <w:rPr>
          <w:sz w:val="22"/>
          <w:szCs w:val="22"/>
        </w:rPr>
      </w:pPr>
      <w:r w:rsidRPr="002D1C0C">
        <w:rPr>
          <w:sz w:val="22"/>
          <w:szCs w:val="22"/>
        </w:rPr>
        <w:t>to make sure the organisation is properly insured against all reasonable liabilities</w:t>
      </w:r>
    </w:p>
    <w:p w14:paraId="71CF8D52" w14:textId="77777777" w:rsidR="0054199B" w:rsidRPr="002D1C0C" w:rsidRDefault="0054199B" w:rsidP="002D1C0C">
      <w:pPr>
        <w:pStyle w:val="Default"/>
        <w:numPr>
          <w:ilvl w:val="0"/>
          <w:numId w:val="1"/>
        </w:numPr>
        <w:jc w:val="both"/>
        <w:rPr>
          <w:sz w:val="22"/>
          <w:szCs w:val="22"/>
        </w:rPr>
      </w:pPr>
      <w:r w:rsidRPr="002D1C0C">
        <w:rPr>
          <w:sz w:val="22"/>
          <w:szCs w:val="22"/>
        </w:rPr>
        <w:t>to declare any conflict of interest while carrying out the duties of a trustee</w:t>
      </w:r>
    </w:p>
    <w:p w14:paraId="426D871D" w14:textId="77777777" w:rsidR="0054199B" w:rsidRPr="002D1C0C" w:rsidRDefault="0054199B" w:rsidP="002D1C0C">
      <w:pPr>
        <w:pStyle w:val="Default"/>
        <w:jc w:val="both"/>
        <w:rPr>
          <w:sz w:val="22"/>
          <w:szCs w:val="22"/>
        </w:rPr>
      </w:pPr>
    </w:p>
    <w:p w14:paraId="7EE534FB" w14:textId="77777777" w:rsidR="0054199B" w:rsidRPr="002D1C0C" w:rsidRDefault="0054199B" w:rsidP="002D1C0C">
      <w:pPr>
        <w:pStyle w:val="Default"/>
        <w:jc w:val="both"/>
        <w:rPr>
          <w:sz w:val="22"/>
          <w:szCs w:val="22"/>
        </w:rPr>
      </w:pPr>
      <w:r w:rsidRPr="002D1C0C">
        <w:rPr>
          <w:sz w:val="22"/>
          <w:szCs w:val="22"/>
        </w:rPr>
        <w:t>In addition to the above statutory duties of all trustees, each trustee should use any specific knowledge or experience they may have to help the board reach sound decisions. This will involve scrutinising board papers, leading discussions, focussing on key issues, and providing advice and guidance as requested by the board on new initiatives, or other issues relevant to the area of the organisation’s work in which the trustee has special expertise</w:t>
      </w:r>
    </w:p>
    <w:p w14:paraId="1B0B4A58" w14:textId="77777777" w:rsidR="001820FD" w:rsidRPr="002D1C0C" w:rsidRDefault="001820FD" w:rsidP="002D1C0C">
      <w:pPr>
        <w:pStyle w:val="Default"/>
        <w:jc w:val="both"/>
        <w:rPr>
          <w:sz w:val="22"/>
          <w:szCs w:val="22"/>
        </w:rPr>
      </w:pPr>
    </w:p>
    <w:p w14:paraId="3A2E6C08" w14:textId="77777777" w:rsidR="0054199B" w:rsidRPr="002D1C0C" w:rsidRDefault="0054199B" w:rsidP="002D1C0C">
      <w:pPr>
        <w:pStyle w:val="Default"/>
        <w:numPr>
          <w:ilvl w:val="0"/>
          <w:numId w:val="1"/>
        </w:numPr>
        <w:jc w:val="both"/>
        <w:rPr>
          <w:sz w:val="22"/>
          <w:szCs w:val="22"/>
        </w:rPr>
      </w:pPr>
      <w:r w:rsidRPr="002D1C0C">
        <w:rPr>
          <w:sz w:val="22"/>
          <w:szCs w:val="22"/>
        </w:rPr>
        <w:t>to attend meetings, sub-committee meetings, and to read papers in advance of meetings</w:t>
      </w:r>
    </w:p>
    <w:p w14:paraId="21F349A6" w14:textId="77777777" w:rsidR="0054199B" w:rsidRPr="002D1C0C" w:rsidRDefault="0054199B" w:rsidP="002D1C0C">
      <w:pPr>
        <w:pStyle w:val="Default"/>
        <w:numPr>
          <w:ilvl w:val="0"/>
          <w:numId w:val="1"/>
        </w:numPr>
        <w:jc w:val="both"/>
        <w:rPr>
          <w:sz w:val="22"/>
          <w:szCs w:val="22"/>
        </w:rPr>
      </w:pPr>
      <w:r w:rsidRPr="002D1C0C">
        <w:rPr>
          <w:sz w:val="22"/>
          <w:szCs w:val="22"/>
        </w:rPr>
        <w:t xml:space="preserve">to participate in other tasks that arise from time to time, such as interviewing new staff, helping with fundraising, representing the charity at events </w:t>
      </w:r>
    </w:p>
    <w:p w14:paraId="0D5D1783" w14:textId="77777777" w:rsidR="0054199B" w:rsidRPr="002D1C0C" w:rsidRDefault="0054199B" w:rsidP="002D1C0C">
      <w:pPr>
        <w:pStyle w:val="Default"/>
        <w:numPr>
          <w:ilvl w:val="0"/>
          <w:numId w:val="1"/>
        </w:numPr>
        <w:jc w:val="both"/>
        <w:rPr>
          <w:sz w:val="22"/>
          <w:szCs w:val="22"/>
        </w:rPr>
      </w:pPr>
      <w:proofErr w:type="gramStart"/>
      <w:r w:rsidRPr="002D1C0C">
        <w:rPr>
          <w:sz w:val="22"/>
          <w:szCs w:val="22"/>
        </w:rPr>
        <w:t>to</w:t>
      </w:r>
      <w:proofErr w:type="gramEnd"/>
      <w:r w:rsidRPr="002D1C0C">
        <w:rPr>
          <w:sz w:val="22"/>
          <w:szCs w:val="22"/>
        </w:rPr>
        <w:t xml:space="preserve"> keep informed about the activities of the organisation and wider issues which affect its work.</w:t>
      </w:r>
    </w:p>
    <w:p w14:paraId="1B2FDF4C" w14:textId="77777777" w:rsidR="001820FD" w:rsidRPr="002D1C0C" w:rsidRDefault="001820FD" w:rsidP="002D1C0C">
      <w:pPr>
        <w:pStyle w:val="Default"/>
        <w:ind w:left="720"/>
        <w:jc w:val="both"/>
        <w:rPr>
          <w:sz w:val="22"/>
          <w:szCs w:val="22"/>
        </w:rPr>
      </w:pPr>
    </w:p>
    <w:p w14:paraId="475BA487" w14:textId="77777777" w:rsidR="0054199B" w:rsidRPr="002D1C0C" w:rsidRDefault="0054199B" w:rsidP="002D1C0C">
      <w:pPr>
        <w:pStyle w:val="Default"/>
        <w:jc w:val="both"/>
        <w:rPr>
          <w:sz w:val="22"/>
          <w:szCs w:val="22"/>
        </w:rPr>
      </w:pPr>
      <w:r w:rsidRPr="002D1C0C">
        <w:rPr>
          <w:sz w:val="22"/>
          <w:szCs w:val="22"/>
        </w:rPr>
        <w:t>The Charity Commission, our regulatory body, has a wealth</w:t>
      </w:r>
      <w:r w:rsidR="008145FB" w:rsidRPr="002D1C0C">
        <w:rPr>
          <w:sz w:val="22"/>
          <w:szCs w:val="22"/>
        </w:rPr>
        <w:t xml:space="preserve"> </w:t>
      </w:r>
      <w:r w:rsidRPr="002D1C0C">
        <w:rPr>
          <w:sz w:val="22"/>
          <w:szCs w:val="22"/>
        </w:rPr>
        <w:t>of information about being a trustee, including its guide to</w:t>
      </w:r>
      <w:r w:rsidR="008145FB" w:rsidRPr="002D1C0C">
        <w:rPr>
          <w:sz w:val="22"/>
          <w:szCs w:val="22"/>
        </w:rPr>
        <w:t xml:space="preserve"> </w:t>
      </w:r>
      <w:r w:rsidRPr="002D1C0C">
        <w:rPr>
          <w:sz w:val="22"/>
          <w:szCs w:val="22"/>
        </w:rPr>
        <w:t>the six main duties of a trustee, which can be found at</w:t>
      </w:r>
    </w:p>
    <w:p w14:paraId="21C3A1C4" w14:textId="77777777" w:rsidR="0054199B" w:rsidRPr="002D1C0C" w:rsidRDefault="004E16A5" w:rsidP="002D1C0C">
      <w:pPr>
        <w:pStyle w:val="Default"/>
        <w:jc w:val="both"/>
        <w:rPr>
          <w:sz w:val="22"/>
          <w:szCs w:val="22"/>
        </w:rPr>
      </w:pPr>
      <w:hyperlink r:id="rId8" w:history="1">
        <w:r w:rsidR="008145FB" w:rsidRPr="002D1C0C">
          <w:rPr>
            <w:rStyle w:val="Hyperlink"/>
            <w:sz w:val="22"/>
            <w:szCs w:val="22"/>
          </w:rPr>
          <w:t>www.gov.uk/guidance/charity-trustee-whats-involved</w:t>
        </w:r>
      </w:hyperlink>
      <w:r w:rsidR="008145FB" w:rsidRPr="002D1C0C">
        <w:rPr>
          <w:sz w:val="22"/>
          <w:szCs w:val="22"/>
        </w:rPr>
        <w:t xml:space="preserve"> </w:t>
      </w:r>
    </w:p>
    <w:p w14:paraId="6921A40F" w14:textId="77777777" w:rsidR="008145FB" w:rsidRPr="002D1C0C" w:rsidRDefault="008145FB" w:rsidP="002D1C0C">
      <w:pPr>
        <w:pStyle w:val="Default"/>
        <w:jc w:val="both"/>
        <w:rPr>
          <w:sz w:val="22"/>
          <w:szCs w:val="22"/>
        </w:rPr>
      </w:pPr>
    </w:p>
    <w:p w14:paraId="51F333A0" w14:textId="77777777" w:rsidR="004E16A5" w:rsidRDefault="004E16A5" w:rsidP="004E16A5">
      <w:pPr>
        <w:pStyle w:val="Default"/>
        <w:jc w:val="center"/>
        <w:rPr>
          <w:sz w:val="22"/>
          <w:szCs w:val="22"/>
          <w:u w:val="single"/>
        </w:rPr>
      </w:pPr>
    </w:p>
    <w:p w14:paraId="4A9FB4B5" w14:textId="0307812C" w:rsidR="008145FB" w:rsidRPr="002D1C0C" w:rsidRDefault="008145FB" w:rsidP="004E16A5">
      <w:pPr>
        <w:pStyle w:val="Default"/>
        <w:jc w:val="center"/>
        <w:rPr>
          <w:sz w:val="22"/>
          <w:szCs w:val="22"/>
          <w:u w:val="single"/>
        </w:rPr>
      </w:pPr>
      <w:bookmarkStart w:id="0" w:name="_GoBack"/>
      <w:bookmarkEnd w:id="0"/>
      <w:r w:rsidRPr="002D1C0C">
        <w:rPr>
          <w:sz w:val="22"/>
          <w:szCs w:val="22"/>
          <w:u w:val="single"/>
        </w:rPr>
        <w:lastRenderedPageBreak/>
        <w:t>Eligibility Criteria</w:t>
      </w:r>
    </w:p>
    <w:p w14:paraId="6BE454C0" w14:textId="77777777" w:rsidR="008145FB" w:rsidRPr="002D1C0C" w:rsidRDefault="008145FB" w:rsidP="002D1C0C">
      <w:pPr>
        <w:pStyle w:val="Default"/>
        <w:jc w:val="both"/>
        <w:rPr>
          <w:sz w:val="22"/>
          <w:szCs w:val="22"/>
        </w:rPr>
      </w:pPr>
      <w:r w:rsidRPr="002D1C0C">
        <w:rPr>
          <w:sz w:val="22"/>
          <w:szCs w:val="22"/>
        </w:rPr>
        <w:t>Before you consider applying for the role, please read the following to ensure you meet our eligibility criteria. You must be at least 1</w:t>
      </w:r>
      <w:r w:rsidR="008F48DD" w:rsidRPr="002D1C0C">
        <w:rPr>
          <w:sz w:val="22"/>
          <w:szCs w:val="22"/>
        </w:rPr>
        <w:t>6</w:t>
      </w:r>
      <w:r w:rsidRPr="002D1C0C">
        <w:rPr>
          <w:sz w:val="22"/>
          <w:szCs w:val="22"/>
        </w:rPr>
        <w:t xml:space="preserve"> to be a trustee of a charity</w:t>
      </w:r>
      <w:r w:rsidR="008F48DD" w:rsidRPr="002D1C0C">
        <w:rPr>
          <w:sz w:val="22"/>
          <w:szCs w:val="22"/>
        </w:rPr>
        <w:t xml:space="preserve">, at least one of </w:t>
      </w:r>
      <w:r w:rsidR="005B1300" w:rsidRPr="002D1C0C">
        <w:rPr>
          <w:sz w:val="22"/>
          <w:szCs w:val="22"/>
        </w:rPr>
        <w:t>the</w:t>
      </w:r>
      <w:r w:rsidR="008F48DD" w:rsidRPr="002D1C0C">
        <w:rPr>
          <w:sz w:val="22"/>
          <w:szCs w:val="22"/>
        </w:rPr>
        <w:t xml:space="preserve"> trustees must be aged over 18</w:t>
      </w:r>
      <w:r w:rsidRPr="002D1C0C">
        <w:rPr>
          <w:sz w:val="22"/>
          <w:szCs w:val="22"/>
        </w:rPr>
        <w:t>. You must be properly appointed following the charity’s governing document procedures.</w:t>
      </w:r>
    </w:p>
    <w:p w14:paraId="31943127" w14:textId="77777777" w:rsidR="008145FB" w:rsidRPr="002D1C0C" w:rsidRDefault="008145FB" w:rsidP="002D1C0C">
      <w:pPr>
        <w:pStyle w:val="Default"/>
        <w:jc w:val="both"/>
        <w:rPr>
          <w:sz w:val="22"/>
          <w:szCs w:val="22"/>
        </w:rPr>
      </w:pPr>
    </w:p>
    <w:p w14:paraId="1D2E721F" w14:textId="77777777" w:rsidR="008145FB" w:rsidRPr="002D1C0C" w:rsidRDefault="008145FB" w:rsidP="002D1C0C">
      <w:pPr>
        <w:pStyle w:val="Default"/>
        <w:jc w:val="both"/>
        <w:rPr>
          <w:sz w:val="22"/>
          <w:szCs w:val="22"/>
        </w:rPr>
      </w:pPr>
      <w:r w:rsidRPr="002D1C0C">
        <w:rPr>
          <w:sz w:val="22"/>
          <w:szCs w:val="22"/>
        </w:rPr>
        <w:t>You must not act as a trustee if you are disqualified on the following grounds, unless authorised to do so by a waiver from the Charity Commission:</w:t>
      </w:r>
    </w:p>
    <w:p w14:paraId="16962B79" w14:textId="77777777" w:rsidR="001820FD" w:rsidRPr="002D1C0C" w:rsidRDefault="001820FD" w:rsidP="002D1C0C">
      <w:pPr>
        <w:pStyle w:val="Default"/>
        <w:jc w:val="both"/>
        <w:rPr>
          <w:sz w:val="22"/>
          <w:szCs w:val="22"/>
        </w:rPr>
      </w:pPr>
    </w:p>
    <w:p w14:paraId="19DCD7A5" w14:textId="77777777" w:rsidR="008145FB" w:rsidRPr="002D1C0C" w:rsidRDefault="008145FB" w:rsidP="002D1C0C">
      <w:pPr>
        <w:pStyle w:val="Default"/>
        <w:numPr>
          <w:ilvl w:val="0"/>
          <w:numId w:val="1"/>
        </w:numPr>
        <w:jc w:val="both"/>
        <w:rPr>
          <w:sz w:val="22"/>
          <w:szCs w:val="22"/>
        </w:rPr>
      </w:pPr>
      <w:r w:rsidRPr="002D1C0C">
        <w:rPr>
          <w:sz w:val="22"/>
          <w:szCs w:val="22"/>
        </w:rPr>
        <w:t>having an unspent conviction for an offence involving dishonesty, you are on the sex offenders register, deception (such as fraud), terrorism or money laundering</w:t>
      </w:r>
    </w:p>
    <w:p w14:paraId="48499A40" w14:textId="77777777" w:rsidR="008145FB" w:rsidRPr="002D1C0C" w:rsidRDefault="008145FB" w:rsidP="002D1C0C">
      <w:pPr>
        <w:pStyle w:val="Default"/>
        <w:numPr>
          <w:ilvl w:val="0"/>
          <w:numId w:val="1"/>
        </w:numPr>
        <w:jc w:val="both"/>
        <w:rPr>
          <w:sz w:val="22"/>
          <w:szCs w:val="22"/>
        </w:rPr>
      </w:pPr>
      <w:r w:rsidRPr="002D1C0C">
        <w:rPr>
          <w:sz w:val="22"/>
          <w:szCs w:val="22"/>
        </w:rPr>
        <w:t>being bankrupt, or entering into a formal arrangement (e.g. an individual voluntary arrangement) with a creditor</w:t>
      </w:r>
    </w:p>
    <w:p w14:paraId="4AAF63C3" w14:textId="77777777" w:rsidR="008145FB" w:rsidRPr="002D1C0C" w:rsidRDefault="008145FB" w:rsidP="002D1C0C">
      <w:pPr>
        <w:pStyle w:val="Default"/>
        <w:numPr>
          <w:ilvl w:val="0"/>
          <w:numId w:val="1"/>
        </w:numPr>
        <w:jc w:val="both"/>
        <w:rPr>
          <w:sz w:val="22"/>
          <w:szCs w:val="22"/>
        </w:rPr>
      </w:pPr>
      <w:proofErr w:type="gramStart"/>
      <w:r w:rsidRPr="002D1C0C">
        <w:rPr>
          <w:sz w:val="22"/>
          <w:szCs w:val="22"/>
        </w:rPr>
        <w:t>removal</w:t>
      </w:r>
      <w:proofErr w:type="gramEnd"/>
      <w:r w:rsidRPr="002D1C0C">
        <w:rPr>
          <w:sz w:val="22"/>
          <w:szCs w:val="22"/>
        </w:rPr>
        <w:t xml:space="preserve"> as a company director or charity trustee because of wrongdoing.</w:t>
      </w:r>
    </w:p>
    <w:p w14:paraId="459319DD" w14:textId="77777777" w:rsidR="008145FB" w:rsidRPr="002D1C0C" w:rsidRDefault="008145FB" w:rsidP="002D1C0C">
      <w:pPr>
        <w:pStyle w:val="Default"/>
        <w:jc w:val="both"/>
        <w:rPr>
          <w:sz w:val="22"/>
          <w:szCs w:val="22"/>
        </w:rPr>
      </w:pPr>
    </w:p>
    <w:p w14:paraId="2EA7F4E0" w14:textId="77777777" w:rsidR="008145FB" w:rsidRPr="002D1C0C" w:rsidRDefault="008145FB" w:rsidP="002D1C0C">
      <w:pPr>
        <w:pStyle w:val="Default"/>
        <w:jc w:val="both"/>
        <w:rPr>
          <w:sz w:val="22"/>
          <w:szCs w:val="22"/>
        </w:rPr>
      </w:pPr>
      <w:r w:rsidRPr="002D1C0C">
        <w:rPr>
          <w:sz w:val="22"/>
          <w:szCs w:val="22"/>
        </w:rPr>
        <w:t xml:space="preserve">We want </w:t>
      </w:r>
      <w:r w:rsidR="00A447C2" w:rsidRPr="002D1C0C">
        <w:rPr>
          <w:sz w:val="22"/>
          <w:szCs w:val="22"/>
        </w:rPr>
        <w:t xml:space="preserve">the </w:t>
      </w:r>
      <w:r w:rsidRPr="002D1C0C">
        <w:rPr>
          <w:sz w:val="22"/>
          <w:szCs w:val="22"/>
        </w:rPr>
        <w:t xml:space="preserve">organisation to be as representative as possible of the community </w:t>
      </w:r>
      <w:r w:rsidR="00A447C2" w:rsidRPr="002D1C0C">
        <w:rPr>
          <w:sz w:val="22"/>
          <w:szCs w:val="22"/>
        </w:rPr>
        <w:t xml:space="preserve">it </w:t>
      </w:r>
      <w:r w:rsidRPr="002D1C0C">
        <w:rPr>
          <w:sz w:val="22"/>
          <w:szCs w:val="22"/>
        </w:rPr>
        <w:t>serve</w:t>
      </w:r>
      <w:r w:rsidR="00A447C2" w:rsidRPr="002D1C0C">
        <w:rPr>
          <w:sz w:val="22"/>
          <w:szCs w:val="22"/>
        </w:rPr>
        <w:t>s</w:t>
      </w:r>
      <w:r w:rsidRPr="002D1C0C">
        <w:rPr>
          <w:sz w:val="22"/>
          <w:szCs w:val="22"/>
        </w:rPr>
        <w:t>. We consider diversity to embody a wide range of life experiences, work experiences, perspectives, cultures, ethnicity, gender, age, disability, religion, class, sexual orientation and other aspects of life. We therefore welcome and encourage applications from people of all backgrounds. We are committed to ensuring that all trustee applicants</w:t>
      </w:r>
      <w:r w:rsidR="00441E94" w:rsidRPr="002D1C0C">
        <w:rPr>
          <w:sz w:val="22"/>
          <w:szCs w:val="22"/>
        </w:rPr>
        <w:t xml:space="preserve"> </w:t>
      </w:r>
      <w:r w:rsidRPr="002D1C0C">
        <w:rPr>
          <w:sz w:val="22"/>
          <w:szCs w:val="22"/>
        </w:rPr>
        <w:t>are treated fairly and with respect, irrespective of their background including gender, sexual orientation, marital status, age and race (including colour, nationality and ethnic origin), religion/belief or disability.</w:t>
      </w:r>
    </w:p>
    <w:p w14:paraId="7C6A07CB" w14:textId="77777777" w:rsidR="008145FB" w:rsidRPr="002D1C0C" w:rsidRDefault="008145FB" w:rsidP="002D1C0C">
      <w:pPr>
        <w:pStyle w:val="Default"/>
        <w:jc w:val="both"/>
        <w:rPr>
          <w:sz w:val="22"/>
          <w:szCs w:val="22"/>
        </w:rPr>
      </w:pPr>
    </w:p>
    <w:p w14:paraId="0AB9EF76" w14:textId="77777777" w:rsidR="008145FB" w:rsidRPr="002D1C0C" w:rsidRDefault="008145FB" w:rsidP="004E16A5">
      <w:pPr>
        <w:pStyle w:val="Default"/>
        <w:jc w:val="center"/>
        <w:rPr>
          <w:sz w:val="22"/>
          <w:szCs w:val="22"/>
          <w:u w:val="single"/>
        </w:rPr>
      </w:pPr>
      <w:r w:rsidRPr="002D1C0C">
        <w:rPr>
          <w:sz w:val="22"/>
          <w:szCs w:val="22"/>
          <w:u w:val="single"/>
        </w:rPr>
        <w:t>Term and Time Commitment</w:t>
      </w:r>
    </w:p>
    <w:p w14:paraId="22E96928" w14:textId="77777777" w:rsidR="00995C48" w:rsidRPr="002D1C0C" w:rsidRDefault="00995C48" w:rsidP="00995C48">
      <w:pPr>
        <w:pStyle w:val="Default"/>
        <w:numPr>
          <w:ilvl w:val="0"/>
          <w:numId w:val="1"/>
        </w:numPr>
        <w:jc w:val="both"/>
        <w:rPr>
          <w:sz w:val="22"/>
          <w:szCs w:val="22"/>
        </w:rPr>
      </w:pPr>
      <w:r w:rsidRPr="002D1C0C">
        <w:rPr>
          <w:sz w:val="22"/>
          <w:szCs w:val="22"/>
        </w:rPr>
        <w:t>the time commitment for a trustee is expected to be up to a day a month</w:t>
      </w:r>
    </w:p>
    <w:p w14:paraId="1A2426F6" w14:textId="77777777" w:rsidR="008F48DD" w:rsidRPr="002D1C0C" w:rsidRDefault="008F48DD" w:rsidP="002D1C0C">
      <w:pPr>
        <w:pStyle w:val="Default"/>
        <w:numPr>
          <w:ilvl w:val="0"/>
          <w:numId w:val="1"/>
        </w:numPr>
        <w:jc w:val="both"/>
        <w:rPr>
          <w:sz w:val="22"/>
          <w:szCs w:val="22"/>
        </w:rPr>
      </w:pPr>
      <w:proofErr w:type="gramStart"/>
      <w:r w:rsidRPr="002D1C0C">
        <w:rPr>
          <w:sz w:val="22"/>
          <w:szCs w:val="22"/>
        </w:rPr>
        <w:t>for</w:t>
      </w:r>
      <w:proofErr w:type="gramEnd"/>
      <w:r w:rsidRPr="002D1C0C">
        <w:rPr>
          <w:sz w:val="22"/>
          <w:szCs w:val="22"/>
        </w:rPr>
        <w:t xml:space="preserve"> initial appointments to the board</w:t>
      </w:r>
      <w:r w:rsidR="005B1300" w:rsidRPr="002D1C0C">
        <w:rPr>
          <w:sz w:val="22"/>
          <w:szCs w:val="22"/>
        </w:rPr>
        <w:t>,</w:t>
      </w:r>
      <w:r w:rsidRPr="002D1C0C">
        <w:rPr>
          <w:sz w:val="22"/>
          <w:szCs w:val="22"/>
        </w:rPr>
        <w:t xml:space="preserve"> the terms </w:t>
      </w:r>
      <w:r w:rsidR="005B1300" w:rsidRPr="002D1C0C">
        <w:rPr>
          <w:sz w:val="22"/>
          <w:szCs w:val="22"/>
        </w:rPr>
        <w:t xml:space="preserve">of office </w:t>
      </w:r>
      <w:r w:rsidRPr="002D1C0C">
        <w:rPr>
          <w:sz w:val="22"/>
          <w:szCs w:val="22"/>
        </w:rPr>
        <w:t xml:space="preserve">will be staggered between 1 year and 3 years in length to ease recruitment pressures in future years. </w:t>
      </w:r>
    </w:p>
    <w:p w14:paraId="77F75B78" w14:textId="77777777" w:rsidR="008F48DD" w:rsidRPr="002D1C0C" w:rsidRDefault="00441E94" w:rsidP="002D1C0C">
      <w:pPr>
        <w:pStyle w:val="Default"/>
        <w:numPr>
          <w:ilvl w:val="0"/>
          <w:numId w:val="1"/>
        </w:numPr>
        <w:jc w:val="both"/>
        <w:rPr>
          <w:sz w:val="22"/>
          <w:szCs w:val="22"/>
        </w:rPr>
      </w:pPr>
      <w:r w:rsidRPr="002D1C0C">
        <w:rPr>
          <w:sz w:val="22"/>
          <w:szCs w:val="22"/>
        </w:rPr>
        <w:t>t</w:t>
      </w:r>
      <w:r w:rsidR="008F48DD" w:rsidRPr="002D1C0C">
        <w:rPr>
          <w:sz w:val="22"/>
          <w:szCs w:val="22"/>
        </w:rPr>
        <w:t xml:space="preserve">rustees under the age of 18 will have a maximum term of 1 year with a possible further three </w:t>
      </w:r>
      <w:r w:rsidR="005B1300" w:rsidRPr="002D1C0C">
        <w:rPr>
          <w:sz w:val="22"/>
          <w:szCs w:val="22"/>
        </w:rPr>
        <w:t>extensions of 1 year, up</w:t>
      </w:r>
      <w:r w:rsidR="008F48DD" w:rsidRPr="002D1C0C">
        <w:rPr>
          <w:sz w:val="22"/>
          <w:szCs w:val="22"/>
        </w:rPr>
        <w:t xml:space="preserve">on application </w:t>
      </w:r>
    </w:p>
    <w:p w14:paraId="677CFBF5" w14:textId="77777777" w:rsidR="008F48DD" w:rsidRPr="002D1C0C" w:rsidRDefault="008F48DD" w:rsidP="002D1C0C">
      <w:pPr>
        <w:pStyle w:val="Default"/>
        <w:numPr>
          <w:ilvl w:val="0"/>
          <w:numId w:val="1"/>
        </w:numPr>
        <w:jc w:val="both"/>
        <w:rPr>
          <w:sz w:val="22"/>
          <w:szCs w:val="22"/>
        </w:rPr>
      </w:pPr>
      <w:r w:rsidRPr="002D1C0C">
        <w:rPr>
          <w:sz w:val="22"/>
          <w:szCs w:val="22"/>
        </w:rPr>
        <w:t>after initial recruitment</w:t>
      </w:r>
      <w:r w:rsidR="005B1300" w:rsidRPr="002D1C0C">
        <w:rPr>
          <w:sz w:val="22"/>
          <w:szCs w:val="22"/>
        </w:rPr>
        <w:t>,</w:t>
      </w:r>
      <w:r w:rsidRPr="002D1C0C">
        <w:rPr>
          <w:sz w:val="22"/>
          <w:szCs w:val="22"/>
        </w:rPr>
        <w:t xml:space="preserve"> terms for trustees aged over 18 will be for a maximum term of 3 years with a possible further three </w:t>
      </w:r>
      <w:r w:rsidR="005B1300" w:rsidRPr="002D1C0C">
        <w:rPr>
          <w:sz w:val="22"/>
          <w:szCs w:val="22"/>
        </w:rPr>
        <w:t xml:space="preserve">extensions of </w:t>
      </w:r>
      <w:r w:rsidRPr="002D1C0C">
        <w:rPr>
          <w:sz w:val="22"/>
          <w:szCs w:val="22"/>
        </w:rPr>
        <w:t>1 year</w:t>
      </w:r>
      <w:r w:rsidR="005B1300" w:rsidRPr="002D1C0C">
        <w:rPr>
          <w:sz w:val="22"/>
          <w:szCs w:val="22"/>
        </w:rPr>
        <w:t>, up</w:t>
      </w:r>
      <w:r w:rsidRPr="002D1C0C">
        <w:rPr>
          <w:sz w:val="22"/>
          <w:szCs w:val="22"/>
        </w:rPr>
        <w:t xml:space="preserve">on application </w:t>
      </w:r>
    </w:p>
    <w:p w14:paraId="40DADF77" w14:textId="77777777" w:rsidR="008145FB" w:rsidRPr="002D1C0C" w:rsidRDefault="008145FB" w:rsidP="002D1C0C">
      <w:pPr>
        <w:pStyle w:val="Default"/>
        <w:numPr>
          <w:ilvl w:val="0"/>
          <w:numId w:val="1"/>
        </w:numPr>
        <w:jc w:val="both"/>
        <w:rPr>
          <w:sz w:val="22"/>
          <w:szCs w:val="22"/>
        </w:rPr>
      </w:pPr>
      <w:r w:rsidRPr="002D1C0C">
        <w:rPr>
          <w:sz w:val="22"/>
          <w:szCs w:val="22"/>
        </w:rPr>
        <w:t>there will be a six-month trustee probation period</w:t>
      </w:r>
      <w:r w:rsidR="00886902" w:rsidRPr="002D1C0C">
        <w:rPr>
          <w:sz w:val="22"/>
          <w:szCs w:val="22"/>
        </w:rPr>
        <w:t xml:space="preserve"> </w:t>
      </w:r>
    </w:p>
    <w:p w14:paraId="27BB9C91" w14:textId="77777777" w:rsidR="008145FB" w:rsidRPr="002D1C0C" w:rsidRDefault="008145FB" w:rsidP="002D1C0C">
      <w:pPr>
        <w:pStyle w:val="Default"/>
        <w:numPr>
          <w:ilvl w:val="0"/>
          <w:numId w:val="1"/>
        </w:numPr>
        <w:jc w:val="both"/>
        <w:rPr>
          <w:sz w:val="22"/>
          <w:szCs w:val="22"/>
        </w:rPr>
      </w:pPr>
      <w:r w:rsidRPr="002D1C0C">
        <w:rPr>
          <w:sz w:val="22"/>
          <w:szCs w:val="22"/>
        </w:rPr>
        <w:t>the board meets up to six times a year, with additional</w:t>
      </w:r>
      <w:r w:rsidR="00886902" w:rsidRPr="002D1C0C">
        <w:rPr>
          <w:sz w:val="22"/>
          <w:szCs w:val="22"/>
        </w:rPr>
        <w:t xml:space="preserve"> </w:t>
      </w:r>
      <w:r w:rsidRPr="002D1C0C">
        <w:rPr>
          <w:sz w:val="22"/>
          <w:szCs w:val="22"/>
        </w:rPr>
        <w:t>operational meetings and sub-groups as necessary</w:t>
      </w:r>
    </w:p>
    <w:p w14:paraId="63723353" w14:textId="77777777" w:rsidR="008145FB" w:rsidRPr="002D1C0C" w:rsidRDefault="008145FB" w:rsidP="002D1C0C">
      <w:pPr>
        <w:pStyle w:val="Default"/>
        <w:numPr>
          <w:ilvl w:val="0"/>
          <w:numId w:val="1"/>
        </w:numPr>
        <w:jc w:val="both"/>
        <w:rPr>
          <w:sz w:val="22"/>
          <w:szCs w:val="22"/>
        </w:rPr>
      </w:pPr>
      <w:r w:rsidRPr="002D1C0C">
        <w:rPr>
          <w:sz w:val="22"/>
          <w:szCs w:val="22"/>
        </w:rPr>
        <w:t>trustees are expected to plan to attend board meetings</w:t>
      </w:r>
      <w:r w:rsidR="00886902" w:rsidRPr="002D1C0C">
        <w:rPr>
          <w:sz w:val="22"/>
          <w:szCs w:val="22"/>
        </w:rPr>
        <w:t xml:space="preserve"> </w:t>
      </w:r>
      <w:r w:rsidRPr="002D1C0C">
        <w:rPr>
          <w:sz w:val="22"/>
          <w:szCs w:val="22"/>
        </w:rPr>
        <w:t>in person</w:t>
      </w:r>
    </w:p>
    <w:p w14:paraId="2F27F063" w14:textId="77777777" w:rsidR="008145FB" w:rsidRPr="002D1C0C" w:rsidRDefault="008145FB" w:rsidP="002D1C0C">
      <w:pPr>
        <w:pStyle w:val="Default"/>
        <w:numPr>
          <w:ilvl w:val="0"/>
          <w:numId w:val="1"/>
        </w:numPr>
        <w:jc w:val="both"/>
        <w:rPr>
          <w:sz w:val="22"/>
          <w:szCs w:val="22"/>
        </w:rPr>
      </w:pPr>
      <w:r w:rsidRPr="002D1C0C">
        <w:rPr>
          <w:sz w:val="22"/>
          <w:szCs w:val="22"/>
        </w:rPr>
        <w:t>board meetings will take place at a range of times</w:t>
      </w:r>
      <w:r w:rsidR="00886902" w:rsidRPr="002D1C0C">
        <w:rPr>
          <w:sz w:val="22"/>
          <w:szCs w:val="22"/>
        </w:rPr>
        <w:t xml:space="preserve"> </w:t>
      </w:r>
      <w:r w:rsidRPr="002D1C0C">
        <w:rPr>
          <w:sz w:val="22"/>
          <w:szCs w:val="22"/>
        </w:rPr>
        <w:t>including day time and evening meetings</w:t>
      </w:r>
    </w:p>
    <w:p w14:paraId="2A3DDBC2" w14:textId="77777777" w:rsidR="008145FB" w:rsidRPr="002D1C0C" w:rsidRDefault="008145FB" w:rsidP="002D1C0C">
      <w:pPr>
        <w:pStyle w:val="Default"/>
        <w:numPr>
          <w:ilvl w:val="0"/>
          <w:numId w:val="1"/>
        </w:numPr>
        <w:jc w:val="both"/>
        <w:rPr>
          <w:sz w:val="22"/>
          <w:szCs w:val="22"/>
        </w:rPr>
      </w:pPr>
      <w:r w:rsidRPr="002D1C0C">
        <w:rPr>
          <w:sz w:val="22"/>
          <w:szCs w:val="22"/>
        </w:rPr>
        <w:t>in addition to board meetings, other contact – usually</w:t>
      </w:r>
      <w:r w:rsidR="00886902" w:rsidRPr="002D1C0C">
        <w:rPr>
          <w:sz w:val="22"/>
          <w:szCs w:val="22"/>
        </w:rPr>
        <w:t xml:space="preserve"> </w:t>
      </w:r>
      <w:r w:rsidRPr="002D1C0C">
        <w:rPr>
          <w:sz w:val="22"/>
          <w:szCs w:val="22"/>
        </w:rPr>
        <w:t>by email/phone – will be necessary</w:t>
      </w:r>
    </w:p>
    <w:p w14:paraId="22247A7E" w14:textId="77777777" w:rsidR="008145FB" w:rsidRPr="002D1C0C" w:rsidRDefault="008145FB" w:rsidP="002D1C0C">
      <w:pPr>
        <w:pStyle w:val="Default"/>
        <w:numPr>
          <w:ilvl w:val="0"/>
          <w:numId w:val="1"/>
        </w:numPr>
        <w:jc w:val="both"/>
        <w:rPr>
          <w:sz w:val="22"/>
          <w:szCs w:val="22"/>
        </w:rPr>
      </w:pPr>
      <w:r w:rsidRPr="002D1C0C">
        <w:rPr>
          <w:sz w:val="22"/>
          <w:szCs w:val="22"/>
        </w:rPr>
        <w:t>trustees are expected to make a regular commitment</w:t>
      </w:r>
      <w:r w:rsidR="00886902" w:rsidRPr="002D1C0C">
        <w:rPr>
          <w:sz w:val="22"/>
          <w:szCs w:val="22"/>
        </w:rPr>
        <w:t xml:space="preserve"> </w:t>
      </w:r>
      <w:r w:rsidRPr="002D1C0C">
        <w:rPr>
          <w:sz w:val="22"/>
          <w:szCs w:val="22"/>
        </w:rPr>
        <w:t>to additional meetings/events as needed</w:t>
      </w:r>
      <w:r w:rsidR="00886902" w:rsidRPr="002D1C0C">
        <w:rPr>
          <w:sz w:val="22"/>
          <w:szCs w:val="22"/>
        </w:rPr>
        <w:t xml:space="preserve"> </w:t>
      </w:r>
    </w:p>
    <w:p w14:paraId="6CEC9FAC" w14:textId="77777777" w:rsidR="008145FB" w:rsidRPr="002D1C0C" w:rsidRDefault="008145FB" w:rsidP="002D1C0C">
      <w:pPr>
        <w:pStyle w:val="Default"/>
        <w:numPr>
          <w:ilvl w:val="0"/>
          <w:numId w:val="1"/>
        </w:numPr>
        <w:jc w:val="both"/>
        <w:rPr>
          <w:sz w:val="22"/>
          <w:szCs w:val="22"/>
        </w:rPr>
      </w:pPr>
      <w:proofErr w:type="gramStart"/>
      <w:r w:rsidRPr="002D1C0C">
        <w:rPr>
          <w:sz w:val="22"/>
          <w:szCs w:val="22"/>
        </w:rPr>
        <w:t>trustees</w:t>
      </w:r>
      <w:proofErr w:type="gramEnd"/>
      <w:r w:rsidRPr="002D1C0C">
        <w:rPr>
          <w:sz w:val="22"/>
          <w:szCs w:val="22"/>
        </w:rPr>
        <w:t xml:space="preserve"> may be asked to attend occasional evening</w:t>
      </w:r>
      <w:r w:rsidR="00886902" w:rsidRPr="002D1C0C">
        <w:rPr>
          <w:sz w:val="22"/>
          <w:szCs w:val="22"/>
        </w:rPr>
        <w:t xml:space="preserve"> </w:t>
      </w:r>
      <w:r w:rsidRPr="002D1C0C">
        <w:rPr>
          <w:sz w:val="22"/>
          <w:szCs w:val="22"/>
        </w:rPr>
        <w:t>meetings and events as a representative of the charity.</w:t>
      </w:r>
    </w:p>
    <w:p w14:paraId="4CB67A1A" w14:textId="77777777" w:rsidR="00886902" w:rsidRPr="002D1C0C" w:rsidRDefault="00886902" w:rsidP="002D1C0C">
      <w:pPr>
        <w:pStyle w:val="Default"/>
        <w:jc w:val="both"/>
        <w:rPr>
          <w:sz w:val="22"/>
          <w:szCs w:val="22"/>
        </w:rPr>
      </w:pPr>
    </w:p>
    <w:p w14:paraId="49E11B57" w14:textId="209A2B78" w:rsidR="00995C48" w:rsidRPr="002D1C0C" w:rsidRDefault="008145FB" w:rsidP="00995C48">
      <w:pPr>
        <w:pStyle w:val="Default"/>
        <w:jc w:val="both"/>
        <w:rPr>
          <w:sz w:val="22"/>
          <w:szCs w:val="22"/>
        </w:rPr>
      </w:pPr>
      <w:r w:rsidRPr="002D1C0C">
        <w:rPr>
          <w:sz w:val="22"/>
          <w:szCs w:val="22"/>
        </w:rPr>
        <w:t>Remuneration: The role of trustee is voluntary, however</w:t>
      </w:r>
      <w:r w:rsidR="001820FD" w:rsidRPr="002D1C0C">
        <w:rPr>
          <w:sz w:val="22"/>
          <w:szCs w:val="22"/>
        </w:rPr>
        <w:t>,</w:t>
      </w:r>
      <w:r w:rsidR="00886902" w:rsidRPr="002D1C0C">
        <w:rPr>
          <w:sz w:val="22"/>
          <w:szCs w:val="22"/>
        </w:rPr>
        <w:t xml:space="preserve"> </w:t>
      </w:r>
      <w:r w:rsidRPr="002D1C0C">
        <w:rPr>
          <w:sz w:val="22"/>
          <w:szCs w:val="22"/>
        </w:rPr>
        <w:t>reasonable out of pocket expenses will be reimbursed.</w:t>
      </w:r>
      <w:r w:rsidR="00995C48">
        <w:rPr>
          <w:sz w:val="22"/>
          <w:szCs w:val="22"/>
        </w:rPr>
        <w:t xml:space="preserve"> T</w:t>
      </w:r>
      <w:r w:rsidR="00995C48" w:rsidRPr="002D1C0C">
        <w:rPr>
          <w:sz w:val="22"/>
          <w:szCs w:val="22"/>
        </w:rPr>
        <w:t>he time commitment for a trustee is expected to be up to a day a month</w:t>
      </w:r>
    </w:p>
    <w:p w14:paraId="0F771196" w14:textId="6F73D5E1" w:rsidR="008145FB" w:rsidRPr="002D1C0C" w:rsidRDefault="008145FB" w:rsidP="002D1C0C">
      <w:pPr>
        <w:pStyle w:val="Default"/>
        <w:jc w:val="both"/>
        <w:rPr>
          <w:sz w:val="22"/>
          <w:szCs w:val="22"/>
        </w:rPr>
      </w:pPr>
    </w:p>
    <w:p w14:paraId="65EA6EAC" w14:textId="77777777" w:rsidR="00886902" w:rsidRPr="002D1C0C" w:rsidRDefault="00886902" w:rsidP="002D1C0C">
      <w:pPr>
        <w:pStyle w:val="Default"/>
        <w:jc w:val="both"/>
        <w:rPr>
          <w:sz w:val="22"/>
          <w:szCs w:val="22"/>
        </w:rPr>
      </w:pPr>
    </w:p>
    <w:p w14:paraId="6DA4ABC0" w14:textId="77777777" w:rsidR="00886902" w:rsidRPr="002D1C0C" w:rsidRDefault="00886902" w:rsidP="004E16A5">
      <w:pPr>
        <w:pStyle w:val="Default"/>
        <w:jc w:val="center"/>
        <w:rPr>
          <w:sz w:val="22"/>
          <w:szCs w:val="22"/>
          <w:u w:val="single"/>
        </w:rPr>
      </w:pPr>
      <w:r w:rsidRPr="002D1C0C">
        <w:rPr>
          <w:sz w:val="22"/>
          <w:szCs w:val="22"/>
          <w:u w:val="single"/>
        </w:rPr>
        <w:t>Skills and Competencies</w:t>
      </w:r>
    </w:p>
    <w:p w14:paraId="615DDAD6" w14:textId="77777777" w:rsidR="00FD4AF7" w:rsidRPr="002D1C0C" w:rsidRDefault="00886902" w:rsidP="002D1C0C">
      <w:pPr>
        <w:pStyle w:val="Default"/>
        <w:jc w:val="both"/>
        <w:rPr>
          <w:sz w:val="22"/>
          <w:szCs w:val="22"/>
        </w:rPr>
      </w:pPr>
      <w:r w:rsidRPr="002D1C0C">
        <w:rPr>
          <w:sz w:val="22"/>
          <w:szCs w:val="22"/>
        </w:rPr>
        <w:t xml:space="preserve">Below are examples of the sorts of knowledge and experience we are looking for. </w:t>
      </w:r>
      <w:r w:rsidR="00FD4AF7" w:rsidRPr="002D1C0C">
        <w:rPr>
          <w:sz w:val="22"/>
          <w:szCs w:val="22"/>
        </w:rPr>
        <w:t xml:space="preserve">No individual is expected to possess all of the below.  They will be covered by the complementary skillset of all the trustees.  </w:t>
      </w:r>
      <w:r w:rsidRPr="002D1C0C">
        <w:rPr>
          <w:sz w:val="22"/>
          <w:szCs w:val="22"/>
        </w:rPr>
        <w:t>Successful boards are about finding a balance of skills, knowledge and experience from a mix of individuals with a wide range</w:t>
      </w:r>
      <w:r w:rsidR="00FD4AF7" w:rsidRPr="002D1C0C">
        <w:rPr>
          <w:sz w:val="22"/>
          <w:szCs w:val="22"/>
        </w:rPr>
        <w:t xml:space="preserve"> of backgrounds:</w:t>
      </w:r>
    </w:p>
    <w:p w14:paraId="68A127C5" w14:textId="77777777" w:rsidR="00441E94" w:rsidRPr="002D1C0C" w:rsidRDefault="00441E94" w:rsidP="002D1C0C">
      <w:pPr>
        <w:pStyle w:val="Default"/>
        <w:jc w:val="both"/>
        <w:rPr>
          <w:sz w:val="22"/>
          <w:szCs w:val="22"/>
        </w:rPr>
      </w:pPr>
    </w:p>
    <w:p w14:paraId="097F9D37" w14:textId="77777777" w:rsidR="00886902" w:rsidRPr="002D1C0C" w:rsidRDefault="00886902" w:rsidP="002D1C0C">
      <w:pPr>
        <w:pStyle w:val="Default"/>
        <w:jc w:val="both"/>
        <w:rPr>
          <w:sz w:val="22"/>
          <w:szCs w:val="22"/>
        </w:rPr>
      </w:pPr>
      <w:r w:rsidRPr="002D1C0C">
        <w:rPr>
          <w:sz w:val="22"/>
          <w:szCs w:val="22"/>
        </w:rPr>
        <w:lastRenderedPageBreak/>
        <w:t>Knowledge and Experience</w:t>
      </w:r>
    </w:p>
    <w:p w14:paraId="7FBF08FD" w14:textId="77777777" w:rsidR="00886902" w:rsidRPr="002D1C0C" w:rsidRDefault="00886902" w:rsidP="002D1C0C">
      <w:pPr>
        <w:pStyle w:val="Default"/>
        <w:numPr>
          <w:ilvl w:val="0"/>
          <w:numId w:val="1"/>
        </w:numPr>
        <w:jc w:val="both"/>
        <w:rPr>
          <w:sz w:val="22"/>
          <w:szCs w:val="22"/>
        </w:rPr>
      </w:pPr>
      <w:r w:rsidRPr="002D1C0C">
        <w:rPr>
          <w:sz w:val="22"/>
          <w:szCs w:val="22"/>
        </w:rPr>
        <w:t>an understanding of the role of a trustee and corporate board member</w:t>
      </w:r>
    </w:p>
    <w:p w14:paraId="5EC8D316" w14:textId="77777777" w:rsidR="00886902" w:rsidRPr="002D1C0C" w:rsidRDefault="00886902" w:rsidP="002D1C0C">
      <w:pPr>
        <w:pStyle w:val="Default"/>
        <w:numPr>
          <w:ilvl w:val="0"/>
          <w:numId w:val="1"/>
        </w:numPr>
        <w:jc w:val="both"/>
        <w:rPr>
          <w:sz w:val="22"/>
          <w:szCs w:val="22"/>
        </w:rPr>
      </w:pPr>
      <w:r w:rsidRPr="002D1C0C">
        <w:rPr>
          <w:sz w:val="22"/>
          <w:szCs w:val="22"/>
        </w:rPr>
        <w:t>experience of operating in a senior role</w:t>
      </w:r>
    </w:p>
    <w:p w14:paraId="5956D286" w14:textId="77777777" w:rsidR="00886902" w:rsidRPr="002D1C0C" w:rsidRDefault="00886902" w:rsidP="002D1C0C">
      <w:pPr>
        <w:pStyle w:val="Default"/>
        <w:numPr>
          <w:ilvl w:val="0"/>
          <w:numId w:val="1"/>
        </w:numPr>
        <w:jc w:val="both"/>
        <w:rPr>
          <w:sz w:val="22"/>
          <w:szCs w:val="22"/>
        </w:rPr>
      </w:pPr>
      <w:r w:rsidRPr="002D1C0C">
        <w:rPr>
          <w:sz w:val="22"/>
          <w:szCs w:val="22"/>
        </w:rPr>
        <w:t>experience of fundraising</w:t>
      </w:r>
      <w:r w:rsidR="005B1300" w:rsidRPr="002D1C0C">
        <w:rPr>
          <w:sz w:val="22"/>
          <w:szCs w:val="22"/>
        </w:rPr>
        <w:t xml:space="preserve"> and/or bid-writing</w:t>
      </w:r>
    </w:p>
    <w:p w14:paraId="72D74F38" w14:textId="77777777" w:rsidR="00886902" w:rsidRPr="002D1C0C" w:rsidRDefault="00886902" w:rsidP="002D1C0C">
      <w:pPr>
        <w:pStyle w:val="Default"/>
        <w:numPr>
          <w:ilvl w:val="0"/>
          <w:numId w:val="1"/>
        </w:numPr>
        <w:jc w:val="both"/>
        <w:rPr>
          <w:sz w:val="22"/>
          <w:szCs w:val="22"/>
        </w:rPr>
      </w:pPr>
      <w:r w:rsidRPr="002D1C0C">
        <w:rPr>
          <w:sz w:val="22"/>
          <w:szCs w:val="22"/>
        </w:rPr>
        <w:t>broad knowledge of management and governance issues</w:t>
      </w:r>
    </w:p>
    <w:p w14:paraId="490710CD" w14:textId="77777777" w:rsidR="00886902" w:rsidRPr="002D1C0C" w:rsidRDefault="00886902" w:rsidP="002D1C0C">
      <w:pPr>
        <w:pStyle w:val="Default"/>
        <w:numPr>
          <w:ilvl w:val="0"/>
          <w:numId w:val="1"/>
        </w:numPr>
        <w:jc w:val="both"/>
        <w:rPr>
          <w:sz w:val="22"/>
          <w:szCs w:val="22"/>
        </w:rPr>
      </w:pPr>
      <w:r w:rsidRPr="002D1C0C">
        <w:rPr>
          <w:sz w:val="22"/>
          <w:szCs w:val="22"/>
        </w:rPr>
        <w:t>an understanding of the work of the voluntary and community sector</w:t>
      </w:r>
      <w:r w:rsidR="00A447C2" w:rsidRPr="002D1C0C">
        <w:rPr>
          <w:sz w:val="22"/>
          <w:szCs w:val="22"/>
        </w:rPr>
        <w:t>s</w:t>
      </w:r>
      <w:r w:rsidRPr="002D1C0C">
        <w:rPr>
          <w:sz w:val="22"/>
          <w:szCs w:val="22"/>
        </w:rPr>
        <w:t xml:space="preserve"> </w:t>
      </w:r>
    </w:p>
    <w:p w14:paraId="2F1C733F" w14:textId="77777777" w:rsidR="00886902" w:rsidRPr="002D1C0C" w:rsidRDefault="00886902" w:rsidP="002D1C0C">
      <w:pPr>
        <w:pStyle w:val="Default"/>
        <w:jc w:val="both"/>
        <w:rPr>
          <w:sz w:val="22"/>
          <w:szCs w:val="22"/>
        </w:rPr>
      </w:pPr>
    </w:p>
    <w:p w14:paraId="717E0B81" w14:textId="77777777" w:rsidR="00886902" w:rsidRPr="002D1C0C" w:rsidRDefault="00886902" w:rsidP="002D1C0C">
      <w:pPr>
        <w:pStyle w:val="Default"/>
        <w:jc w:val="both"/>
        <w:rPr>
          <w:sz w:val="22"/>
          <w:szCs w:val="22"/>
        </w:rPr>
      </w:pPr>
      <w:r w:rsidRPr="002D1C0C">
        <w:rPr>
          <w:sz w:val="22"/>
          <w:szCs w:val="22"/>
        </w:rPr>
        <w:t>Skills</w:t>
      </w:r>
    </w:p>
    <w:p w14:paraId="0B8C48FB" w14:textId="77777777" w:rsidR="00886902" w:rsidRPr="002D1C0C" w:rsidRDefault="00886902" w:rsidP="002D1C0C">
      <w:pPr>
        <w:pStyle w:val="Default"/>
        <w:numPr>
          <w:ilvl w:val="0"/>
          <w:numId w:val="1"/>
        </w:numPr>
        <w:jc w:val="both"/>
        <w:rPr>
          <w:sz w:val="22"/>
          <w:szCs w:val="22"/>
        </w:rPr>
      </w:pPr>
      <w:r w:rsidRPr="002D1C0C">
        <w:rPr>
          <w:sz w:val="22"/>
          <w:szCs w:val="22"/>
        </w:rPr>
        <w:t>a strategic thinker</w:t>
      </w:r>
    </w:p>
    <w:p w14:paraId="1FD87511" w14:textId="77777777" w:rsidR="00886902" w:rsidRPr="002D1C0C" w:rsidRDefault="00886902" w:rsidP="002D1C0C">
      <w:pPr>
        <w:pStyle w:val="Default"/>
        <w:numPr>
          <w:ilvl w:val="0"/>
          <w:numId w:val="1"/>
        </w:numPr>
        <w:jc w:val="both"/>
        <w:rPr>
          <w:sz w:val="22"/>
          <w:szCs w:val="22"/>
        </w:rPr>
      </w:pPr>
      <w:r w:rsidRPr="002D1C0C">
        <w:rPr>
          <w:sz w:val="22"/>
          <w:szCs w:val="22"/>
        </w:rPr>
        <w:t xml:space="preserve">business acumen, particularly experience with early or mid-stage entrepreneurial organisations </w:t>
      </w:r>
    </w:p>
    <w:p w14:paraId="4E0FC346" w14:textId="77777777" w:rsidR="00886902" w:rsidRPr="002D1C0C" w:rsidRDefault="00886902" w:rsidP="002D1C0C">
      <w:pPr>
        <w:pStyle w:val="Default"/>
        <w:numPr>
          <w:ilvl w:val="0"/>
          <w:numId w:val="1"/>
        </w:numPr>
        <w:jc w:val="both"/>
        <w:rPr>
          <w:sz w:val="22"/>
          <w:szCs w:val="22"/>
        </w:rPr>
      </w:pPr>
      <w:r w:rsidRPr="002D1C0C">
        <w:rPr>
          <w:sz w:val="22"/>
          <w:szCs w:val="22"/>
        </w:rPr>
        <w:t>a sharp mind who exercises good judgement</w:t>
      </w:r>
    </w:p>
    <w:p w14:paraId="4DC333D0" w14:textId="77777777" w:rsidR="00886902" w:rsidRPr="002D1C0C" w:rsidRDefault="00886902" w:rsidP="002D1C0C">
      <w:pPr>
        <w:pStyle w:val="Default"/>
        <w:numPr>
          <w:ilvl w:val="0"/>
          <w:numId w:val="1"/>
        </w:numPr>
        <w:jc w:val="both"/>
        <w:rPr>
          <w:sz w:val="22"/>
          <w:szCs w:val="22"/>
        </w:rPr>
      </w:pPr>
      <w:r w:rsidRPr="002D1C0C">
        <w:rPr>
          <w:sz w:val="22"/>
          <w:szCs w:val="22"/>
        </w:rPr>
        <w:t>an effective communicator proactive, willing to offer constructive challenge and support judgements</w:t>
      </w:r>
    </w:p>
    <w:p w14:paraId="54A7952B" w14:textId="77777777" w:rsidR="00886902" w:rsidRPr="002D1C0C" w:rsidRDefault="00886902" w:rsidP="002D1C0C">
      <w:pPr>
        <w:pStyle w:val="Default"/>
        <w:numPr>
          <w:ilvl w:val="0"/>
          <w:numId w:val="1"/>
        </w:numPr>
        <w:jc w:val="both"/>
        <w:rPr>
          <w:sz w:val="22"/>
          <w:szCs w:val="22"/>
        </w:rPr>
      </w:pPr>
      <w:r w:rsidRPr="002D1C0C">
        <w:rPr>
          <w:sz w:val="22"/>
          <w:szCs w:val="22"/>
        </w:rPr>
        <w:t>a team player who respects different views and is able to work with board colleagues</w:t>
      </w:r>
    </w:p>
    <w:p w14:paraId="3C126DF6" w14:textId="77777777" w:rsidR="00886902" w:rsidRPr="002D1C0C" w:rsidRDefault="00886902" w:rsidP="002D1C0C">
      <w:pPr>
        <w:pStyle w:val="Default"/>
        <w:numPr>
          <w:ilvl w:val="0"/>
          <w:numId w:val="1"/>
        </w:numPr>
        <w:jc w:val="both"/>
        <w:rPr>
          <w:sz w:val="22"/>
          <w:szCs w:val="22"/>
        </w:rPr>
      </w:pPr>
      <w:r w:rsidRPr="002D1C0C">
        <w:rPr>
          <w:sz w:val="22"/>
          <w:szCs w:val="22"/>
        </w:rPr>
        <w:t>an ability to build strong relationships and champion Torbay Music Foundation</w:t>
      </w:r>
    </w:p>
    <w:p w14:paraId="2A1139F4" w14:textId="77777777" w:rsidR="00A447C2" w:rsidRPr="002D1C0C" w:rsidRDefault="00A447C2" w:rsidP="002D1C0C">
      <w:pPr>
        <w:pStyle w:val="Default"/>
        <w:numPr>
          <w:ilvl w:val="0"/>
          <w:numId w:val="1"/>
        </w:numPr>
        <w:jc w:val="both"/>
        <w:rPr>
          <w:sz w:val="22"/>
          <w:szCs w:val="22"/>
        </w:rPr>
      </w:pPr>
      <w:r w:rsidRPr="002D1C0C">
        <w:rPr>
          <w:sz w:val="22"/>
          <w:szCs w:val="22"/>
        </w:rPr>
        <w:t>understanding/experience in bid-writing</w:t>
      </w:r>
    </w:p>
    <w:p w14:paraId="71E91955" w14:textId="78E90E47" w:rsidR="005E0025" w:rsidRPr="002D1C0C" w:rsidRDefault="00995C48" w:rsidP="002D1C0C">
      <w:pPr>
        <w:pStyle w:val="Default"/>
        <w:numPr>
          <w:ilvl w:val="0"/>
          <w:numId w:val="1"/>
        </w:numPr>
        <w:jc w:val="both"/>
        <w:rPr>
          <w:sz w:val="22"/>
          <w:szCs w:val="22"/>
        </w:rPr>
      </w:pPr>
      <w:proofErr w:type="spellStart"/>
      <w:r>
        <w:rPr>
          <w:sz w:val="22"/>
          <w:szCs w:val="22"/>
        </w:rPr>
        <w:t>Financy</w:t>
      </w:r>
      <w:proofErr w:type="spellEnd"/>
      <w:r>
        <w:rPr>
          <w:sz w:val="22"/>
          <w:szCs w:val="22"/>
        </w:rPr>
        <w:t>/accounting – Ideally e</w:t>
      </w:r>
      <w:r w:rsidR="005E0025" w:rsidRPr="002D1C0C">
        <w:rPr>
          <w:sz w:val="22"/>
          <w:szCs w:val="22"/>
        </w:rPr>
        <w:t>xperience in the development and use of business/charity financial reporting</w:t>
      </w:r>
      <w:r>
        <w:rPr>
          <w:sz w:val="22"/>
          <w:szCs w:val="22"/>
        </w:rPr>
        <w:t xml:space="preserve"> or</w:t>
      </w:r>
      <w:r w:rsidR="005E0025" w:rsidRPr="002D1C0C">
        <w:rPr>
          <w:sz w:val="22"/>
          <w:szCs w:val="22"/>
        </w:rPr>
        <w:t xml:space="preserve"> management accounts</w:t>
      </w:r>
      <w:r>
        <w:rPr>
          <w:sz w:val="22"/>
          <w:szCs w:val="22"/>
        </w:rPr>
        <w:t xml:space="preserve"> or</w:t>
      </w:r>
      <w:r w:rsidR="005E0025" w:rsidRPr="002D1C0C">
        <w:rPr>
          <w:sz w:val="22"/>
          <w:szCs w:val="22"/>
        </w:rPr>
        <w:t xml:space="preserve"> budgeting &amp; cash flow.</w:t>
      </w:r>
    </w:p>
    <w:p w14:paraId="167DCDF7" w14:textId="77777777" w:rsidR="00886902" w:rsidRPr="002D1C0C" w:rsidRDefault="00886902" w:rsidP="002D1C0C">
      <w:pPr>
        <w:pStyle w:val="Default"/>
        <w:jc w:val="both"/>
        <w:rPr>
          <w:sz w:val="22"/>
          <w:szCs w:val="22"/>
        </w:rPr>
      </w:pPr>
    </w:p>
    <w:p w14:paraId="73532869" w14:textId="77777777" w:rsidR="00886902" w:rsidRPr="002D1C0C" w:rsidRDefault="00886902" w:rsidP="002D1C0C">
      <w:pPr>
        <w:pStyle w:val="Default"/>
        <w:jc w:val="both"/>
        <w:rPr>
          <w:sz w:val="22"/>
          <w:szCs w:val="22"/>
        </w:rPr>
      </w:pPr>
      <w:r w:rsidRPr="002D1C0C">
        <w:rPr>
          <w:sz w:val="22"/>
          <w:szCs w:val="22"/>
        </w:rPr>
        <w:t>Personal Qualities</w:t>
      </w:r>
    </w:p>
    <w:p w14:paraId="58424060" w14:textId="77777777" w:rsidR="00886902" w:rsidRPr="002D1C0C" w:rsidRDefault="00886902" w:rsidP="002D1C0C">
      <w:pPr>
        <w:pStyle w:val="Default"/>
        <w:numPr>
          <w:ilvl w:val="0"/>
          <w:numId w:val="1"/>
        </w:numPr>
        <w:jc w:val="both"/>
        <w:rPr>
          <w:sz w:val="22"/>
          <w:szCs w:val="22"/>
        </w:rPr>
      </w:pPr>
      <w:r w:rsidRPr="002D1C0C">
        <w:rPr>
          <w:sz w:val="22"/>
          <w:szCs w:val="22"/>
        </w:rPr>
        <w:t>demonstrates drive and determination</w:t>
      </w:r>
    </w:p>
    <w:p w14:paraId="00AC8303" w14:textId="77777777" w:rsidR="00886902" w:rsidRPr="002D1C0C" w:rsidRDefault="00886902" w:rsidP="002D1C0C">
      <w:pPr>
        <w:pStyle w:val="Default"/>
        <w:numPr>
          <w:ilvl w:val="0"/>
          <w:numId w:val="1"/>
        </w:numPr>
        <w:jc w:val="both"/>
        <w:rPr>
          <w:sz w:val="22"/>
          <w:szCs w:val="22"/>
        </w:rPr>
      </w:pPr>
      <w:r w:rsidRPr="002D1C0C">
        <w:rPr>
          <w:sz w:val="22"/>
          <w:szCs w:val="22"/>
        </w:rPr>
        <w:t xml:space="preserve">entrepreneurial flair </w:t>
      </w:r>
    </w:p>
    <w:p w14:paraId="752ABF49" w14:textId="77777777" w:rsidR="00886902" w:rsidRPr="002D1C0C" w:rsidRDefault="00886902" w:rsidP="002D1C0C">
      <w:pPr>
        <w:pStyle w:val="Default"/>
        <w:numPr>
          <w:ilvl w:val="0"/>
          <w:numId w:val="1"/>
        </w:numPr>
        <w:jc w:val="both"/>
        <w:rPr>
          <w:sz w:val="22"/>
          <w:szCs w:val="22"/>
        </w:rPr>
      </w:pPr>
      <w:r w:rsidRPr="002D1C0C">
        <w:rPr>
          <w:sz w:val="22"/>
          <w:szCs w:val="22"/>
        </w:rPr>
        <w:t xml:space="preserve">strategic vision </w:t>
      </w:r>
    </w:p>
    <w:p w14:paraId="03F95261" w14:textId="77777777" w:rsidR="00886902" w:rsidRPr="002D1C0C" w:rsidRDefault="00886902" w:rsidP="002D1C0C">
      <w:pPr>
        <w:pStyle w:val="Default"/>
        <w:numPr>
          <w:ilvl w:val="0"/>
          <w:numId w:val="1"/>
        </w:numPr>
        <w:jc w:val="both"/>
        <w:rPr>
          <w:sz w:val="22"/>
          <w:szCs w:val="22"/>
        </w:rPr>
      </w:pPr>
      <w:r w:rsidRPr="002D1C0C">
        <w:rPr>
          <w:sz w:val="22"/>
          <w:szCs w:val="22"/>
        </w:rPr>
        <w:t xml:space="preserve">commitment to the values and objectives of Torbay Music Foundation </w:t>
      </w:r>
    </w:p>
    <w:p w14:paraId="0ED9FFD3" w14:textId="77777777" w:rsidR="00886902" w:rsidRPr="002D1C0C" w:rsidRDefault="00886902" w:rsidP="002D1C0C">
      <w:pPr>
        <w:pStyle w:val="Default"/>
        <w:numPr>
          <w:ilvl w:val="0"/>
          <w:numId w:val="1"/>
        </w:numPr>
        <w:jc w:val="both"/>
        <w:rPr>
          <w:sz w:val="22"/>
          <w:szCs w:val="22"/>
        </w:rPr>
      </w:pPr>
      <w:r w:rsidRPr="002D1C0C">
        <w:rPr>
          <w:sz w:val="22"/>
          <w:szCs w:val="22"/>
        </w:rPr>
        <w:t>brings the commitment necessary to devote sufficient time, preparation and effort required to meet the responsibilities of being a trustee</w:t>
      </w:r>
    </w:p>
    <w:p w14:paraId="5C37F80D" w14:textId="77777777" w:rsidR="00886902" w:rsidRPr="002D1C0C" w:rsidRDefault="00886902" w:rsidP="002D1C0C">
      <w:pPr>
        <w:pStyle w:val="Default"/>
        <w:numPr>
          <w:ilvl w:val="0"/>
          <w:numId w:val="1"/>
        </w:numPr>
        <w:jc w:val="both"/>
        <w:rPr>
          <w:sz w:val="22"/>
          <w:szCs w:val="22"/>
        </w:rPr>
      </w:pPr>
      <w:r w:rsidRPr="002D1C0C">
        <w:rPr>
          <w:sz w:val="22"/>
          <w:szCs w:val="22"/>
        </w:rPr>
        <w:t>demonstrates integrity, honesty and flexibility</w:t>
      </w:r>
    </w:p>
    <w:p w14:paraId="6A33DF9D" w14:textId="77777777" w:rsidR="00886902" w:rsidRPr="002D1C0C" w:rsidRDefault="00886902" w:rsidP="002D1C0C">
      <w:pPr>
        <w:pStyle w:val="Default"/>
        <w:numPr>
          <w:ilvl w:val="0"/>
          <w:numId w:val="1"/>
        </w:numPr>
        <w:jc w:val="both"/>
        <w:rPr>
          <w:sz w:val="22"/>
          <w:szCs w:val="22"/>
        </w:rPr>
      </w:pPr>
      <w:r w:rsidRPr="002D1C0C">
        <w:rPr>
          <w:sz w:val="22"/>
          <w:szCs w:val="22"/>
        </w:rPr>
        <w:t>demonstrates active listening skills and is open to the views of others</w:t>
      </w:r>
    </w:p>
    <w:p w14:paraId="63168285" w14:textId="77777777" w:rsidR="00886902" w:rsidRPr="002D1C0C" w:rsidRDefault="00886902" w:rsidP="002D1C0C">
      <w:pPr>
        <w:pStyle w:val="Default"/>
        <w:numPr>
          <w:ilvl w:val="0"/>
          <w:numId w:val="1"/>
        </w:numPr>
        <w:jc w:val="both"/>
        <w:rPr>
          <w:sz w:val="22"/>
          <w:szCs w:val="22"/>
        </w:rPr>
      </w:pPr>
      <w:proofErr w:type="gramStart"/>
      <w:r w:rsidRPr="002D1C0C">
        <w:rPr>
          <w:sz w:val="22"/>
          <w:szCs w:val="22"/>
        </w:rPr>
        <w:t>commitment</w:t>
      </w:r>
      <w:proofErr w:type="gramEnd"/>
      <w:r w:rsidRPr="002D1C0C">
        <w:rPr>
          <w:sz w:val="22"/>
          <w:szCs w:val="22"/>
        </w:rPr>
        <w:t xml:space="preserve"> to inclusion and diversity.</w:t>
      </w:r>
    </w:p>
    <w:p w14:paraId="719A0526" w14:textId="77777777" w:rsidR="00814A14" w:rsidRPr="002D1C0C" w:rsidRDefault="00814A14" w:rsidP="002D1C0C">
      <w:pPr>
        <w:pStyle w:val="Default"/>
        <w:jc w:val="both"/>
        <w:rPr>
          <w:sz w:val="22"/>
          <w:szCs w:val="22"/>
        </w:rPr>
      </w:pPr>
    </w:p>
    <w:p w14:paraId="5A30520E" w14:textId="1FD5B0DB" w:rsidR="00814A14" w:rsidRPr="002D1C0C" w:rsidRDefault="00814A14" w:rsidP="002D1C0C">
      <w:pPr>
        <w:pStyle w:val="Default"/>
        <w:jc w:val="both"/>
        <w:rPr>
          <w:sz w:val="22"/>
          <w:szCs w:val="22"/>
        </w:rPr>
      </w:pPr>
      <w:r w:rsidRPr="002D1C0C">
        <w:rPr>
          <w:sz w:val="22"/>
          <w:szCs w:val="22"/>
        </w:rPr>
        <w:t>We hope you have found this interesting and are considering apply</w:t>
      </w:r>
      <w:r w:rsidR="00FD4AF7" w:rsidRPr="002D1C0C">
        <w:rPr>
          <w:sz w:val="22"/>
          <w:szCs w:val="22"/>
        </w:rPr>
        <w:t>ing</w:t>
      </w:r>
      <w:r w:rsidRPr="002D1C0C">
        <w:rPr>
          <w:sz w:val="22"/>
          <w:szCs w:val="22"/>
        </w:rPr>
        <w:t xml:space="preserve"> for the role of trustee for </w:t>
      </w:r>
      <w:r w:rsidR="00362D61" w:rsidRPr="002D1C0C">
        <w:rPr>
          <w:sz w:val="22"/>
          <w:szCs w:val="22"/>
        </w:rPr>
        <w:t>Torbay Music Foundation</w:t>
      </w:r>
      <w:r w:rsidRPr="002D1C0C">
        <w:rPr>
          <w:sz w:val="22"/>
          <w:szCs w:val="22"/>
        </w:rPr>
        <w:t>.</w:t>
      </w:r>
      <w:r w:rsidR="001820FD" w:rsidRPr="002D1C0C">
        <w:rPr>
          <w:sz w:val="22"/>
          <w:szCs w:val="22"/>
        </w:rPr>
        <w:t xml:space="preserve">  </w:t>
      </w:r>
      <w:r w:rsidRPr="002D1C0C">
        <w:rPr>
          <w:sz w:val="22"/>
          <w:szCs w:val="22"/>
        </w:rPr>
        <w:t xml:space="preserve">We are passionate </w:t>
      </w:r>
      <w:r w:rsidR="00A447C2" w:rsidRPr="002D1C0C">
        <w:rPr>
          <w:sz w:val="22"/>
          <w:szCs w:val="22"/>
        </w:rPr>
        <w:t xml:space="preserve">about </w:t>
      </w:r>
      <w:r w:rsidR="00362D61" w:rsidRPr="002D1C0C">
        <w:rPr>
          <w:sz w:val="22"/>
          <w:szCs w:val="22"/>
        </w:rPr>
        <w:t xml:space="preserve">giving </w:t>
      </w:r>
      <w:r w:rsidR="00A447C2" w:rsidRPr="002D1C0C">
        <w:rPr>
          <w:sz w:val="22"/>
          <w:szCs w:val="22"/>
        </w:rPr>
        <w:t xml:space="preserve">all </w:t>
      </w:r>
      <w:r w:rsidR="00362D61" w:rsidRPr="002D1C0C">
        <w:rPr>
          <w:sz w:val="22"/>
          <w:szCs w:val="22"/>
        </w:rPr>
        <w:t>the young people of Torbay the opportunity to access musical education</w:t>
      </w:r>
      <w:r w:rsidRPr="002D1C0C">
        <w:rPr>
          <w:sz w:val="22"/>
          <w:szCs w:val="22"/>
        </w:rPr>
        <w:t>. As a new charity it is crucial for us to find the right trustees who share our enthusiasm, commitment and vision</w:t>
      </w:r>
      <w:r w:rsidR="00362D61" w:rsidRPr="002D1C0C">
        <w:rPr>
          <w:sz w:val="22"/>
          <w:szCs w:val="22"/>
        </w:rPr>
        <w:t>.</w:t>
      </w:r>
      <w:r w:rsidR="002D1C0C" w:rsidRPr="002D1C0C">
        <w:rPr>
          <w:sz w:val="22"/>
          <w:szCs w:val="22"/>
        </w:rPr>
        <w:t xml:space="preserve"> Please note successful candidates will be subject to a DBS check</w:t>
      </w:r>
      <w:r w:rsidR="00995C48">
        <w:rPr>
          <w:sz w:val="22"/>
          <w:szCs w:val="22"/>
        </w:rPr>
        <w:t xml:space="preserve">. </w:t>
      </w:r>
    </w:p>
    <w:p w14:paraId="54E1A244" w14:textId="77777777" w:rsidR="001820FD" w:rsidRPr="002D1C0C" w:rsidRDefault="001820FD" w:rsidP="002D1C0C">
      <w:pPr>
        <w:pStyle w:val="Default"/>
        <w:jc w:val="both"/>
        <w:rPr>
          <w:sz w:val="22"/>
          <w:szCs w:val="22"/>
        </w:rPr>
      </w:pPr>
    </w:p>
    <w:p w14:paraId="0AC8CE3D" w14:textId="77777777" w:rsidR="00362D61" w:rsidRDefault="00814A14" w:rsidP="002D1C0C">
      <w:pPr>
        <w:pStyle w:val="Default"/>
        <w:jc w:val="both"/>
        <w:rPr>
          <w:rStyle w:val="Hyperlink"/>
          <w:sz w:val="22"/>
          <w:szCs w:val="22"/>
        </w:rPr>
      </w:pPr>
      <w:r w:rsidRPr="002D1C0C">
        <w:rPr>
          <w:sz w:val="22"/>
          <w:szCs w:val="22"/>
        </w:rPr>
        <w:t xml:space="preserve">Apply now </w:t>
      </w:r>
      <w:r w:rsidR="00362D61" w:rsidRPr="002D1C0C">
        <w:rPr>
          <w:sz w:val="22"/>
          <w:szCs w:val="22"/>
        </w:rPr>
        <w:t xml:space="preserve">by sending your CV with covering letter to </w:t>
      </w:r>
      <w:hyperlink r:id="rId9" w:history="1">
        <w:r w:rsidR="00A447C2" w:rsidRPr="002D1C0C">
          <w:rPr>
            <w:rStyle w:val="Hyperlink"/>
            <w:sz w:val="22"/>
            <w:szCs w:val="22"/>
          </w:rPr>
          <w:t>tms@torbay.gov.uk</w:t>
        </w:r>
      </w:hyperlink>
    </w:p>
    <w:p w14:paraId="625A8BF6" w14:textId="792805D5" w:rsidR="000B1F09" w:rsidRPr="002D1C0C" w:rsidRDefault="000B1F09" w:rsidP="002D1C0C">
      <w:pPr>
        <w:pStyle w:val="Default"/>
        <w:jc w:val="both"/>
        <w:rPr>
          <w:sz w:val="22"/>
          <w:szCs w:val="22"/>
        </w:rPr>
      </w:pPr>
      <w:r w:rsidRPr="0096045E">
        <w:rPr>
          <w:sz w:val="22"/>
          <w:szCs w:val="22"/>
        </w:rPr>
        <w:t>Applications close on 22nd April 2019</w:t>
      </w:r>
    </w:p>
    <w:p w14:paraId="549CA3E5" w14:textId="77777777" w:rsidR="00A447C2" w:rsidRPr="002D1C0C" w:rsidRDefault="00A447C2" w:rsidP="002D1C0C">
      <w:pPr>
        <w:pStyle w:val="Default"/>
        <w:jc w:val="both"/>
        <w:rPr>
          <w:sz w:val="22"/>
          <w:szCs w:val="22"/>
        </w:rPr>
      </w:pPr>
    </w:p>
    <w:p w14:paraId="184868B4" w14:textId="77777777" w:rsidR="00814A14" w:rsidRPr="002D1C0C" w:rsidRDefault="00814A14" w:rsidP="002D1C0C">
      <w:pPr>
        <w:pStyle w:val="Default"/>
        <w:jc w:val="both"/>
        <w:rPr>
          <w:sz w:val="22"/>
          <w:szCs w:val="22"/>
          <w:highlight w:val="yellow"/>
        </w:rPr>
      </w:pPr>
    </w:p>
    <w:sectPr w:rsidR="00814A14" w:rsidRPr="002D1C0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F47BA" w14:textId="77777777" w:rsidR="00CB1CF7" w:rsidRDefault="00CB1CF7" w:rsidP="00A447C2">
      <w:pPr>
        <w:spacing w:after="0" w:line="240" w:lineRule="auto"/>
      </w:pPr>
      <w:r>
        <w:separator/>
      </w:r>
    </w:p>
  </w:endnote>
  <w:endnote w:type="continuationSeparator" w:id="0">
    <w:p w14:paraId="7F5F68FB" w14:textId="77777777" w:rsidR="00CB1CF7" w:rsidRDefault="00CB1CF7" w:rsidP="00A44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6729427"/>
      <w:docPartObj>
        <w:docPartGallery w:val="Page Numbers (Bottom of Page)"/>
        <w:docPartUnique/>
      </w:docPartObj>
    </w:sdtPr>
    <w:sdtEndPr>
      <w:rPr>
        <w:noProof/>
      </w:rPr>
    </w:sdtEndPr>
    <w:sdtContent>
      <w:p w14:paraId="704FC3EC" w14:textId="3453791C" w:rsidR="004E16A5" w:rsidRDefault="004E16A5">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65ADE0D9" w14:textId="77777777" w:rsidR="004E16A5" w:rsidRDefault="004E16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946F6" w14:textId="77777777" w:rsidR="00CB1CF7" w:rsidRDefault="00CB1CF7" w:rsidP="00A447C2">
      <w:pPr>
        <w:spacing w:after="0" w:line="240" w:lineRule="auto"/>
      </w:pPr>
      <w:r>
        <w:separator/>
      </w:r>
    </w:p>
  </w:footnote>
  <w:footnote w:type="continuationSeparator" w:id="0">
    <w:p w14:paraId="0A88084F" w14:textId="77777777" w:rsidR="00CB1CF7" w:rsidRDefault="00CB1CF7" w:rsidP="00A447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6343C"/>
    <w:multiLevelType w:val="hybridMultilevel"/>
    <w:tmpl w:val="19E24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84434"/>
    <w:multiLevelType w:val="hybridMultilevel"/>
    <w:tmpl w:val="9B36F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127D35"/>
    <w:multiLevelType w:val="hybridMultilevel"/>
    <w:tmpl w:val="98D24834"/>
    <w:lvl w:ilvl="0" w:tplc="D76498B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9F11D8"/>
    <w:multiLevelType w:val="hybridMultilevel"/>
    <w:tmpl w:val="BF2A5128"/>
    <w:lvl w:ilvl="0" w:tplc="D76498B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CE2C78"/>
    <w:multiLevelType w:val="hybridMultilevel"/>
    <w:tmpl w:val="816A1E8E"/>
    <w:lvl w:ilvl="0" w:tplc="D76498B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9A076D"/>
    <w:multiLevelType w:val="hybridMultilevel"/>
    <w:tmpl w:val="72F6D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CC"/>
    <w:rsid w:val="00096ECB"/>
    <w:rsid w:val="000B1F09"/>
    <w:rsid w:val="001423B1"/>
    <w:rsid w:val="001820FD"/>
    <w:rsid w:val="002758E0"/>
    <w:rsid w:val="002D1C0C"/>
    <w:rsid w:val="00362D61"/>
    <w:rsid w:val="003843A7"/>
    <w:rsid w:val="003F44E3"/>
    <w:rsid w:val="00441E94"/>
    <w:rsid w:val="004E16A5"/>
    <w:rsid w:val="0054199B"/>
    <w:rsid w:val="00583B61"/>
    <w:rsid w:val="00597CCC"/>
    <w:rsid w:val="005B1300"/>
    <w:rsid w:val="005E0025"/>
    <w:rsid w:val="00686E9C"/>
    <w:rsid w:val="007B53A7"/>
    <w:rsid w:val="008145FB"/>
    <w:rsid w:val="00814A14"/>
    <w:rsid w:val="00853D7C"/>
    <w:rsid w:val="008613C1"/>
    <w:rsid w:val="00886902"/>
    <w:rsid w:val="008E1EF8"/>
    <w:rsid w:val="008F48DD"/>
    <w:rsid w:val="00927218"/>
    <w:rsid w:val="0096045E"/>
    <w:rsid w:val="00995C48"/>
    <w:rsid w:val="009C6538"/>
    <w:rsid w:val="00A447C2"/>
    <w:rsid w:val="00B85701"/>
    <w:rsid w:val="00CB1CF7"/>
    <w:rsid w:val="00CF02CB"/>
    <w:rsid w:val="00D6285F"/>
    <w:rsid w:val="00F50164"/>
    <w:rsid w:val="00F74348"/>
    <w:rsid w:val="00FD4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47747"/>
  <w15:chartTrackingRefBased/>
  <w15:docId w15:val="{2C57F84E-5652-4819-A7B6-A706761A8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199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145FB"/>
    <w:rPr>
      <w:color w:val="0563C1" w:themeColor="hyperlink"/>
      <w:u w:val="single"/>
    </w:rPr>
  </w:style>
  <w:style w:type="paragraph" w:styleId="ListParagraph">
    <w:name w:val="List Paragraph"/>
    <w:basedOn w:val="Normal"/>
    <w:uiPriority w:val="34"/>
    <w:qFormat/>
    <w:rsid w:val="008145FB"/>
    <w:pPr>
      <w:ind w:left="720"/>
      <w:contextualSpacing/>
    </w:pPr>
  </w:style>
  <w:style w:type="paragraph" w:styleId="BalloonText">
    <w:name w:val="Balloon Text"/>
    <w:basedOn w:val="Normal"/>
    <w:link w:val="BalloonTextChar"/>
    <w:uiPriority w:val="99"/>
    <w:semiHidden/>
    <w:unhideWhenUsed/>
    <w:rsid w:val="007B5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3A7"/>
    <w:rPr>
      <w:rFonts w:ascii="Segoe UI" w:hAnsi="Segoe UI" w:cs="Segoe UI"/>
      <w:sz w:val="18"/>
      <w:szCs w:val="18"/>
    </w:rPr>
  </w:style>
  <w:style w:type="paragraph" w:styleId="Header">
    <w:name w:val="header"/>
    <w:basedOn w:val="Normal"/>
    <w:link w:val="HeaderChar"/>
    <w:uiPriority w:val="99"/>
    <w:unhideWhenUsed/>
    <w:rsid w:val="00A447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7C2"/>
  </w:style>
  <w:style w:type="paragraph" w:styleId="Footer">
    <w:name w:val="footer"/>
    <w:basedOn w:val="Normal"/>
    <w:link w:val="FooterChar"/>
    <w:uiPriority w:val="99"/>
    <w:unhideWhenUsed/>
    <w:rsid w:val="00A447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7C2"/>
  </w:style>
  <w:style w:type="character" w:styleId="CommentReference">
    <w:name w:val="annotation reference"/>
    <w:basedOn w:val="DefaultParagraphFont"/>
    <w:uiPriority w:val="99"/>
    <w:semiHidden/>
    <w:unhideWhenUsed/>
    <w:rsid w:val="003F44E3"/>
    <w:rPr>
      <w:sz w:val="16"/>
      <w:szCs w:val="16"/>
    </w:rPr>
  </w:style>
  <w:style w:type="paragraph" w:styleId="CommentText">
    <w:name w:val="annotation text"/>
    <w:basedOn w:val="Normal"/>
    <w:link w:val="CommentTextChar"/>
    <w:uiPriority w:val="99"/>
    <w:semiHidden/>
    <w:unhideWhenUsed/>
    <w:rsid w:val="003F44E3"/>
    <w:pPr>
      <w:spacing w:line="240" w:lineRule="auto"/>
    </w:pPr>
    <w:rPr>
      <w:sz w:val="20"/>
      <w:szCs w:val="20"/>
    </w:rPr>
  </w:style>
  <w:style w:type="character" w:customStyle="1" w:styleId="CommentTextChar">
    <w:name w:val="Comment Text Char"/>
    <w:basedOn w:val="DefaultParagraphFont"/>
    <w:link w:val="CommentText"/>
    <w:uiPriority w:val="99"/>
    <w:semiHidden/>
    <w:rsid w:val="003F44E3"/>
    <w:rPr>
      <w:sz w:val="20"/>
      <w:szCs w:val="20"/>
    </w:rPr>
  </w:style>
  <w:style w:type="paragraph" w:styleId="CommentSubject">
    <w:name w:val="annotation subject"/>
    <w:basedOn w:val="CommentText"/>
    <w:next w:val="CommentText"/>
    <w:link w:val="CommentSubjectChar"/>
    <w:uiPriority w:val="99"/>
    <w:semiHidden/>
    <w:unhideWhenUsed/>
    <w:rsid w:val="003F44E3"/>
    <w:rPr>
      <w:b/>
      <w:bCs/>
    </w:rPr>
  </w:style>
  <w:style w:type="character" w:customStyle="1" w:styleId="CommentSubjectChar">
    <w:name w:val="Comment Subject Char"/>
    <w:basedOn w:val="CommentTextChar"/>
    <w:link w:val="CommentSubject"/>
    <w:uiPriority w:val="99"/>
    <w:semiHidden/>
    <w:rsid w:val="003F44E3"/>
    <w:rPr>
      <w:b/>
      <w:bCs/>
      <w:sz w:val="20"/>
      <w:szCs w:val="20"/>
    </w:rPr>
  </w:style>
  <w:style w:type="paragraph" w:styleId="Revision">
    <w:name w:val="Revision"/>
    <w:hidden/>
    <w:uiPriority w:val="99"/>
    <w:semiHidden/>
    <w:rsid w:val="001820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uidance/charity-trustee-whats-involved"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ms@torba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1598</Words>
  <Characters>9113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10690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Weller, Vicky</dc:creator>
  <cp:keywords/>
  <dc:description/>
  <cp:lastModifiedBy>Weller, Vicky</cp:lastModifiedBy>
  <cp:revision>5</cp:revision>
  <dcterms:created xsi:type="dcterms:W3CDTF">2019-02-06T14:45:00Z</dcterms:created>
  <dcterms:modified xsi:type="dcterms:W3CDTF">2019-03-19T16:26:00Z</dcterms:modified>
</cp:coreProperties>
</file>